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200"/>
        <w:tblW w:w="9908" w:type="dxa"/>
        <w:tblLayout w:type="fixed"/>
        <w:tblLook w:val="0000" w:firstRow="0" w:lastRow="0" w:firstColumn="0" w:lastColumn="0" w:noHBand="0" w:noVBand="0"/>
      </w:tblPr>
      <w:tblGrid>
        <w:gridCol w:w="3608"/>
        <w:gridCol w:w="6300"/>
      </w:tblGrid>
      <w:tr w:rsidR="00F16C62" w:rsidRPr="00F16C62" w14:paraId="42F27720" w14:textId="77777777" w:rsidTr="0023388F">
        <w:trPr>
          <w:trHeight w:val="1296"/>
        </w:trPr>
        <w:tc>
          <w:tcPr>
            <w:tcW w:w="3608" w:type="dxa"/>
          </w:tcPr>
          <w:p w14:paraId="2D58A220" w14:textId="77777777" w:rsidR="00B100A3" w:rsidRPr="00F16C62" w:rsidRDefault="00B100A3" w:rsidP="0023388F">
            <w:pPr>
              <w:jc w:val="center"/>
              <w:rPr>
                <w:b/>
                <w:sz w:val="27"/>
                <w:szCs w:val="27"/>
              </w:rPr>
            </w:pPr>
            <w:bookmarkStart w:id="0" w:name="_GoBack"/>
            <w:bookmarkEnd w:id="0"/>
            <w:r w:rsidRPr="00F16C62">
              <w:rPr>
                <w:b/>
                <w:sz w:val="27"/>
                <w:szCs w:val="27"/>
              </w:rPr>
              <w:t>ỦY BAN NHÂN DÂN</w:t>
            </w:r>
          </w:p>
          <w:p w14:paraId="3C507C51" w14:textId="77777777" w:rsidR="00B100A3" w:rsidRPr="00F16C62" w:rsidRDefault="00B100A3" w:rsidP="0023388F">
            <w:pPr>
              <w:jc w:val="center"/>
              <w:rPr>
                <w:b/>
                <w:sz w:val="27"/>
                <w:szCs w:val="27"/>
              </w:rPr>
            </w:pPr>
            <w:r w:rsidRPr="00F16C62">
              <w:rPr>
                <w:noProof/>
                <w:sz w:val="27"/>
                <w:szCs w:val="27"/>
              </w:rPr>
              <mc:AlternateContent>
                <mc:Choice Requires="wps">
                  <w:drawing>
                    <wp:anchor distT="0" distB="0" distL="114300" distR="114300" simplePos="0" relativeHeight="251659264" behindDoc="0" locked="0" layoutInCell="0" allowOverlap="1" wp14:anchorId="3E44093F" wp14:editId="53237E91">
                      <wp:simplePos x="0" y="0"/>
                      <wp:positionH relativeFrom="column">
                        <wp:posOffset>457200</wp:posOffset>
                      </wp:positionH>
                      <wp:positionV relativeFrom="paragraph">
                        <wp:posOffset>685800</wp:posOffset>
                      </wp:positionV>
                      <wp:extent cx="0" cy="0"/>
                      <wp:effectExtent l="5080" t="12700" r="1397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52966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4pt" to="3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" o:allowincell="f"/>
                  </w:pict>
                </mc:Fallback>
              </mc:AlternateContent>
            </w:r>
            <w:r w:rsidRPr="00F16C62">
              <w:rPr>
                <w:b/>
                <w:sz w:val="27"/>
                <w:szCs w:val="27"/>
              </w:rPr>
              <w:t>THÀNH PHỐ HÀ NỘI</w:t>
            </w:r>
          </w:p>
          <w:p w14:paraId="76BE0F55" w14:textId="77777777" w:rsidR="00B100A3" w:rsidRPr="00F16C62" w:rsidRDefault="00B100A3" w:rsidP="0023388F">
            <w:pPr>
              <w:jc w:val="center"/>
              <w:rPr>
                <w:b/>
                <w:sz w:val="28"/>
                <w:szCs w:val="28"/>
              </w:rPr>
            </w:pPr>
            <w:r w:rsidRPr="00F16C62">
              <w:rPr>
                <w:noProof/>
                <w:sz w:val="28"/>
                <w:szCs w:val="28"/>
              </w:rPr>
              <mc:AlternateContent>
                <mc:Choice Requires="wps">
                  <w:drawing>
                    <wp:anchor distT="0" distB="0" distL="114300" distR="114300" simplePos="0" relativeHeight="251660288" behindDoc="0" locked="0" layoutInCell="1" allowOverlap="1" wp14:anchorId="13BB61DC" wp14:editId="16A5FEF4">
                      <wp:simplePos x="0" y="0"/>
                      <wp:positionH relativeFrom="column">
                        <wp:posOffset>609600</wp:posOffset>
                      </wp:positionH>
                      <wp:positionV relativeFrom="paragraph">
                        <wp:posOffset>71755</wp:posOffset>
                      </wp:positionV>
                      <wp:extent cx="914400" cy="0"/>
                      <wp:effectExtent l="5080" t="8890" r="13970"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B0A99A"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65pt" to="120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"/>
                  </w:pict>
                </mc:Fallback>
              </mc:AlternateContent>
            </w:r>
          </w:p>
          <w:p w14:paraId="745F1CE6" w14:textId="77777777" w:rsidR="00B100A3" w:rsidRPr="00F16C62" w:rsidRDefault="00B100A3" w:rsidP="0023388F">
            <w:pPr>
              <w:jc w:val="center"/>
              <w:rPr>
                <w:sz w:val="28"/>
                <w:szCs w:val="28"/>
              </w:rPr>
            </w:pPr>
            <w:r w:rsidRPr="00F16C62">
              <w:rPr>
                <w:sz w:val="28"/>
                <w:szCs w:val="28"/>
              </w:rPr>
              <w:t>Số:             /2025/QĐ-UBND</w:t>
            </w:r>
          </w:p>
          <w:p w14:paraId="7FE4887B" w14:textId="77777777" w:rsidR="00B100A3" w:rsidRPr="00F16C62" w:rsidRDefault="00B100A3" w:rsidP="0023388F">
            <w:pPr>
              <w:jc w:val="center"/>
              <w:rPr>
                <w:sz w:val="28"/>
                <w:szCs w:val="28"/>
              </w:rPr>
            </w:pPr>
          </w:p>
        </w:tc>
        <w:tc>
          <w:tcPr>
            <w:tcW w:w="6300" w:type="dxa"/>
          </w:tcPr>
          <w:p w14:paraId="7D54CA4B" w14:textId="77777777" w:rsidR="00B100A3" w:rsidRPr="00F16C62" w:rsidRDefault="00B100A3" w:rsidP="0023388F">
            <w:pPr>
              <w:jc w:val="center"/>
              <w:rPr>
                <w:b/>
              </w:rPr>
            </w:pPr>
            <w:r w:rsidRPr="00F16C62">
              <w:rPr>
                <w:b/>
              </w:rPr>
              <w:t>CỘNG HÒA XÃ HỘI CHỦ NGHĨA VIỆT NAM</w:t>
            </w:r>
          </w:p>
          <w:p w14:paraId="38E1A9F0" w14:textId="77777777" w:rsidR="00B100A3" w:rsidRPr="00F16C62" w:rsidRDefault="00B100A3" w:rsidP="0023388F">
            <w:pPr>
              <w:jc w:val="center"/>
              <w:rPr>
                <w:sz w:val="27"/>
                <w:szCs w:val="27"/>
              </w:rPr>
            </w:pPr>
            <w:r w:rsidRPr="00F16C62">
              <w:rPr>
                <w:b/>
                <w:sz w:val="27"/>
                <w:szCs w:val="27"/>
              </w:rPr>
              <w:t>Độc lập - Tự do - Hạnh phúc</w:t>
            </w:r>
          </w:p>
          <w:p w14:paraId="44413E6B" w14:textId="77777777" w:rsidR="00B100A3" w:rsidRPr="00F16C62" w:rsidRDefault="00B100A3" w:rsidP="0023388F">
            <w:pPr>
              <w:jc w:val="center"/>
              <w:rPr>
                <w:sz w:val="28"/>
                <w:szCs w:val="28"/>
              </w:rPr>
            </w:pPr>
            <w:r w:rsidRPr="00F16C62">
              <w:rPr>
                <w:noProof/>
                <w:sz w:val="28"/>
                <w:szCs w:val="28"/>
              </w:rPr>
              <mc:AlternateContent>
                <mc:Choice Requires="wps">
                  <w:drawing>
                    <wp:anchor distT="0" distB="0" distL="114300" distR="114300" simplePos="0" relativeHeight="251661312" behindDoc="0" locked="0" layoutInCell="1" allowOverlap="1" wp14:anchorId="79329BCC" wp14:editId="258FD40D">
                      <wp:simplePos x="0" y="0"/>
                      <wp:positionH relativeFrom="column">
                        <wp:posOffset>885190</wp:posOffset>
                      </wp:positionH>
                      <wp:positionV relativeFrom="paragraph">
                        <wp:posOffset>41910</wp:posOffset>
                      </wp:positionV>
                      <wp:extent cx="2114550" cy="0"/>
                      <wp:effectExtent l="9525" t="13970" r="952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61DD5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3.3pt" to="23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"/>
                  </w:pict>
                </mc:Fallback>
              </mc:AlternateContent>
            </w:r>
          </w:p>
          <w:p w14:paraId="16046DBC" w14:textId="77777777" w:rsidR="00B100A3" w:rsidRPr="00F16C62" w:rsidRDefault="00B100A3" w:rsidP="0023388F">
            <w:pPr>
              <w:jc w:val="center"/>
              <w:rPr>
                <w:sz w:val="28"/>
                <w:szCs w:val="28"/>
              </w:rPr>
            </w:pPr>
            <w:r w:rsidRPr="00F16C62">
              <w:rPr>
                <w:i/>
                <w:sz w:val="28"/>
                <w:szCs w:val="28"/>
              </w:rPr>
              <w:t>Hà Nội, ngày     tháng     năm 2025</w:t>
            </w:r>
          </w:p>
        </w:tc>
      </w:tr>
    </w:tbl>
    <w:p w14:paraId="6AD0D872" w14:textId="77777777" w:rsidR="00B100A3" w:rsidRPr="00F16C62" w:rsidRDefault="002D68D5" w:rsidP="00B100A3">
      <w:pPr>
        <w:ind w:left="720" w:hanging="720"/>
        <w:jc w:val="center"/>
        <w:rPr>
          <w:sz w:val="28"/>
          <w:szCs w:val="28"/>
        </w:rPr>
      </w:pPr>
      <w:r w:rsidRPr="00F16C62">
        <w:rPr>
          <w:b/>
          <w:noProof/>
          <w:sz w:val="28"/>
          <w:szCs w:val="28"/>
        </w:rPr>
        <mc:AlternateContent>
          <mc:Choice Requires="wps">
            <w:drawing>
              <wp:anchor distT="0" distB="0" distL="114300" distR="114300" simplePos="0" relativeHeight="251664384" behindDoc="0" locked="0" layoutInCell="1" allowOverlap="1" wp14:anchorId="19C6C2C7" wp14:editId="792B0DC7">
                <wp:simplePos x="0" y="0"/>
                <wp:positionH relativeFrom="column">
                  <wp:posOffset>-813435</wp:posOffset>
                </wp:positionH>
                <wp:positionV relativeFrom="paragraph">
                  <wp:posOffset>1042036</wp:posOffset>
                </wp:positionV>
                <wp:extent cx="904875" cy="3238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904875"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8123FA" w14:textId="78DED27B" w:rsidR="00DE7DE3" w:rsidRDefault="00DE7DE3" w:rsidP="002D68D5">
                            <w:pPr>
                              <w:jc w:val="center"/>
                            </w:pPr>
                            <w:r>
                              <w:t>D</w:t>
                            </w:r>
                            <w:r w:rsidR="00C116C9">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C6C2C7" id="_x0000_t202" coordsize="21600,21600" o:spt="202" path="m,l,21600r21600,l21600,xe">
                <v:stroke joinstyle="miter"/>
                <v:path gradientshapeok="t" o:connecttype="rect"/>
              </v:shapetype>
              <v:shape id="Text Box 5" o:spid="_x0000_s1026" type="#_x0000_t202" style="position:absolute;left:0;text-align:left;margin-left:-64.05pt;margin-top:82.05pt;width:71.25pt;height:25.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" fillcolor="white [3201]" strokeweight=".5pt">
                <v:textbox>
                  <w:txbxContent>
                    <w:p w14:paraId="378123FA" w14:textId="78DED27B" w:rsidR="00DE7DE3" w:rsidRDefault="00DE7DE3" w:rsidP="002D68D5">
                      <w:pPr>
                        <w:jc w:val="center"/>
                      </w:pPr>
                      <w:r>
                        <w:t>D</w:t>
                      </w:r>
                      <w:r w:rsidR="00C116C9">
                        <w:t>Ự THẢO</w:t>
                      </w:r>
                    </w:p>
                  </w:txbxContent>
                </v:textbox>
              </v:shape>
            </w:pict>
          </mc:Fallback>
        </mc:AlternateContent>
      </w:r>
      <w:r w:rsidR="00B100A3" w:rsidRPr="00F16C62">
        <w:rPr>
          <w:b/>
          <w:sz w:val="28"/>
          <w:szCs w:val="28"/>
        </w:rPr>
        <w:t>QUYẾT ĐỊNH</w:t>
      </w:r>
    </w:p>
    <w:p w14:paraId="1DE76315" w14:textId="11344208" w:rsidR="00B100A3" w:rsidRPr="00F16C62" w:rsidRDefault="00B100A3" w:rsidP="00B100A3">
      <w:pPr>
        <w:ind w:left="720" w:hanging="720"/>
        <w:jc w:val="center"/>
        <w:rPr>
          <w:b/>
          <w:sz w:val="28"/>
          <w:szCs w:val="28"/>
          <w:lang w:val="vi-VN"/>
        </w:rPr>
      </w:pPr>
      <w:r w:rsidRPr="00F16C62">
        <w:rPr>
          <w:b/>
          <w:sz w:val="28"/>
          <w:szCs w:val="28"/>
        </w:rPr>
        <w:t>Ban</w:t>
      </w:r>
      <w:r w:rsidRPr="00F16C62">
        <w:rPr>
          <w:b/>
          <w:sz w:val="28"/>
          <w:szCs w:val="28"/>
          <w:lang w:val="vi-VN"/>
        </w:rPr>
        <w:t xml:space="preserve"> hành </w:t>
      </w:r>
      <w:r w:rsidRPr="00F16C62">
        <w:rPr>
          <w:b/>
          <w:sz w:val="28"/>
          <w:szCs w:val="28"/>
          <w:lang w:val="en-GB"/>
        </w:rPr>
        <w:t>q</w:t>
      </w:r>
      <w:r w:rsidRPr="00F16C62">
        <w:rPr>
          <w:b/>
          <w:sz w:val="28"/>
          <w:szCs w:val="28"/>
          <w:lang w:val="vi-VN"/>
        </w:rPr>
        <w:t>uy định về quản lý đào tạo, bồi dưỡng cán bộ,</w:t>
      </w:r>
      <w:r w:rsidR="008E03D4" w:rsidRPr="00F16C62">
        <w:rPr>
          <w:b/>
          <w:sz w:val="28"/>
          <w:szCs w:val="28"/>
          <w:lang w:val="vi-VN"/>
        </w:rPr>
        <w:t xml:space="preserve"> </w:t>
      </w:r>
      <w:r w:rsidRPr="00F16C62">
        <w:rPr>
          <w:b/>
          <w:sz w:val="28"/>
          <w:szCs w:val="28"/>
          <w:lang w:val="vi-VN"/>
        </w:rPr>
        <w:t xml:space="preserve">công chức, </w:t>
      </w:r>
      <w:r w:rsidR="008E03D4" w:rsidRPr="00F16C62">
        <w:rPr>
          <w:b/>
          <w:sz w:val="28"/>
          <w:szCs w:val="28"/>
          <w:lang w:val="vi-VN"/>
        </w:rPr>
        <w:br/>
      </w:r>
      <w:r w:rsidRPr="00F16C62">
        <w:rPr>
          <w:b/>
          <w:sz w:val="28"/>
          <w:szCs w:val="28"/>
          <w:lang w:val="vi-VN"/>
        </w:rPr>
        <w:t>viên chức và đối tượng khác thành phố Hà Nội</w:t>
      </w:r>
    </w:p>
    <w:p w14:paraId="50D0F019" w14:textId="77777777" w:rsidR="00B100A3" w:rsidRPr="00F16C62" w:rsidRDefault="00B100A3" w:rsidP="00B100A3">
      <w:pPr>
        <w:ind w:left="720" w:hanging="720"/>
        <w:jc w:val="center"/>
        <w:rPr>
          <w:b/>
          <w:sz w:val="27"/>
          <w:szCs w:val="27"/>
        </w:rPr>
      </w:pPr>
      <w:r w:rsidRPr="00F16C62">
        <w:rPr>
          <w:noProof/>
          <w:sz w:val="27"/>
          <w:szCs w:val="27"/>
        </w:rPr>
        <mc:AlternateContent>
          <mc:Choice Requires="wps">
            <w:drawing>
              <wp:anchor distT="0" distB="0" distL="114300" distR="114300" simplePos="0" relativeHeight="251662336" behindDoc="0" locked="0" layoutInCell="1" allowOverlap="1" wp14:anchorId="03BC820F" wp14:editId="71D6292D">
                <wp:simplePos x="0" y="0"/>
                <wp:positionH relativeFrom="column">
                  <wp:posOffset>2133600</wp:posOffset>
                </wp:positionH>
                <wp:positionV relativeFrom="paragraph">
                  <wp:posOffset>99060</wp:posOffset>
                </wp:positionV>
                <wp:extent cx="1752600" cy="0"/>
                <wp:effectExtent l="5080" t="11430" r="1397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8ED7B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8pt" to="30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"/>
            </w:pict>
          </mc:Fallback>
        </mc:AlternateContent>
      </w:r>
    </w:p>
    <w:p w14:paraId="2E038063" w14:textId="1B21E41A" w:rsidR="00B100A3" w:rsidRPr="00F16C62" w:rsidRDefault="00B100A3" w:rsidP="00A01BCD">
      <w:pPr>
        <w:spacing w:before="240" w:line="264" w:lineRule="auto"/>
        <w:ind w:firstLine="720"/>
        <w:jc w:val="both"/>
        <w:rPr>
          <w:i/>
          <w:spacing w:val="-4"/>
          <w:sz w:val="28"/>
          <w:szCs w:val="28"/>
        </w:rPr>
      </w:pPr>
      <w:r w:rsidRPr="00F16C62">
        <w:rPr>
          <w:i/>
          <w:spacing w:val="-4"/>
          <w:sz w:val="28"/>
          <w:szCs w:val="28"/>
        </w:rPr>
        <w:t xml:space="preserve">Căn cứ Luật Tổ chức chính quyền địa phương </w:t>
      </w:r>
      <w:r w:rsidR="00857540" w:rsidRPr="00F16C62">
        <w:rPr>
          <w:i/>
          <w:sz w:val="28"/>
          <w:szCs w:val="28"/>
        </w:rPr>
        <w:t>số 72/2025/QH15;</w:t>
      </w:r>
    </w:p>
    <w:p w14:paraId="6D56CDD5" w14:textId="77777777" w:rsidR="00857540" w:rsidRPr="00F16C62" w:rsidRDefault="00B100A3" w:rsidP="00A01BCD">
      <w:pPr>
        <w:spacing w:before="60" w:line="264" w:lineRule="auto"/>
        <w:ind w:firstLine="720"/>
        <w:jc w:val="both"/>
        <w:rPr>
          <w:i/>
          <w:sz w:val="28"/>
          <w:szCs w:val="28"/>
        </w:rPr>
      </w:pPr>
      <w:r w:rsidRPr="00F16C62">
        <w:rPr>
          <w:i/>
          <w:spacing w:val="-4"/>
          <w:sz w:val="28"/>
          <w:szCs w:val="28"/>
        </w:rPr>
        <w:t xml:space="preserve">Căn cứ Luật </w:t>
      </w:r>
      <w:r w:rsidRPr="00F16C62">
        <w:rPr>
          <w:i/>
          <w:spacing w:val="-4"/>
          <w:sz w:val="28"/>
          <w:szCs w:val="28"/>
          <w:lang w:val="vi-VN"/>
        </w:rPr>
        <w:t xml:space="preserve">Cán bộ, công chức </w:t>
      </w:r>
      <w:r w:rsidR="00857540" w:rsidRPr="00F16C62">
        <w:rPr>
          <w:i/>
          <w:sz w:val="28"/>
          <w:szCs w:val="28"/>
        </w:rPr>
        <w:t>số 80/2025/QH15;</w:t>
      </w:r>
    </w:p>
    <w:p w14:paraId="45B04C4D" w14:textId="1A57AA67" w:rsidR="00B100A3" w:rsidRPr="00F16C62" w:rsidRDefault="00B100A3" w:rsidP="00B65B1C">
      <w:pPr>
        <w:spacing w:before="60" w:line="264" w:lineRule="auto"/>
        <w:ind w:firstLine="720"/>
        <w:jc w:val="both"/>
        <w:rPr>
          <w:i/>
          <w:spacing w:val="-4"/>
          <w:sz w:val="28"/>
          <w:szCs w:val="28"/>
        </w:rPr>
      </w:pPr>
      <w:r w:rsidRPr="00F16C62">
        <w:rPr>
          <w:i/>
          <w:spacing w:val="-4"/>
          <w:sz w:val="28"/>
          <w:szCs w:val="28"/>
        </w:rPr>
        <w:t xml:space="preserve">Căn cứ Luật Viên chức </w:t>
      </w:r>
      <w:r w:rsidR="00B65B1C" w:rsidRPr="00F16C62">
        <w:rPr>
          <w:i/>
          <w:spacing w:val="-4"/>
          <w:sz w:val="28"/>
          <w:szCs w:val="28"/>
        </w:rPr>
        <w:t>số</w:t>
      </w:r>
      <w:r w:rsidR="00B65B1C" w:rsidRPr="00F16C62">
        <w:rPr>
          <w:i/>
          <w:spacing w:val="-4"/>
          <w:sz w:val="28"/>
          <w:szCs w:val="28"/>
          <w:lang w:val="vi-VN"/>
        </w:rPr>
        <w:t xml:space="preserve"> 58/2010/QH12 được sửa đổi, bổ sung bởi Luật </w:t>
      </w:r>
      <w:r w:rsidRPr="00F16C62">
        <w:rPr>
          <w:i/>
          <w:spacing w:val="-4"/>
          <w:sz w:val="28"/>
          <w:szCs w:val="28"/>
        </w:rPr>
        <w:t xml:space="preserve">Cán bộ, công chức và Luật Viên chức </w:t>
      </w:r>
      <w:r w:rsidR="00B65B1C" w:rsidRPr="00F16C62">
        <w:rPr>
          <w:i/>
          <w:spacing w:val="-4"/>
          <w:sz w:val="28"/>
          <w:szCs w:val="28"/>
        </w:rPr>
        <w:t>số</w:t>
      </w:r>
      <w:r w:rsidR="00B65B1C" w:rsidRPr="00F16C62">
        <w:rPr>
          <w:i/>
          <w:spacing w:val="-4"/>
          <w:sz w:val="28"/>
          <w:szCs w:val="28"/>
          <w:lang w:val="vi-VN"/>
        </w:rPr>
        <w:t xml:space="preserve"> 52/2019/QH14</w:t>
      </w:r>
      <w:r w:rsidRPr="00F16C62">
        <w:rPr>
          <w:i/>
          <w:spacing w:val="-4"/>
          <w:sz w:val="28"/>
          <w:szCs w:val="28"/>
        </w:rPr>
        <w:t>;</w:t>
      </w:r>
    </w:p>
    <w:p w14:paraId="5416F72D" w14:textId="4FB01DE5" w:rsidR="00857540" w:rsidRPr="00F16C62" w:rsidRDefault="00857540" w:rsidP="00A01BCD">
      <w:pPr>
        <w:spacing w:before="60" w:line="264" w:lineRule="auto"/>
        <w:ind w:firstLine="720"/>
        <w:jc w:val="both"/>
        <w:rPr>
          <w:i/>
          <w:spacing w:val="-4"/>
          <w:sz w:val="28"/>
          <w:szCs w:val="28"/>
          <w:lang w:val="vi-VN"/>
        </w:rPr>
      </w:pPr>
      <w:r w:rsidRPr="00F16C62">
        <w:rPr>
          <w:i/>
          <w:spacing w:val="-4"/>
          <w:sz w:val="28"/>
          <w:szCs w:val="28"/>
          <w:lang w:val="vi-VN"/>
        </w:rPr>
        <w:t xml:space="preserve">Căn cứ Luật Thủ đô </w:t>
      </w:r>
      <w:r w:rsidRPr="00F16C62">
        <w:rPr>
          <w:i/>
          <w:sz w:val="28"/>
          <w:szCs w:val="28"/>
        </w:rPr>
        <w:t>số 39/2024/QH15;</w:t>
      </w:r>
    </w:p>
    <w:p w14:paraId="0CD5863E" w14:textId="77777777" w:rsidR="001C55EE" w:rsidRPr="00F16C62" w:rsidRDefault="001C55EE" w:rsidP="001C55EE">
      <w:pPr>
        <w:spacing w:before="60" w:line="264" w:lineRule="auto"/>
        <w:ind w:firstLine="720"/>
        <w:jc w:val="both"/>
        <w:rPr>
          <w:bCs/>
          <w:i/>
          <w:iCs/>
          <w:sz w:val="28"/>
          <w:szCs w:val="28"/>
          <w:lang w:val="vi-VN"/>
        </w:rPr>
      </w:pPr>
      <w:r w:rsidRPr="00F16C62">
        <w:rPr>
          <w:bCs/>
          <w:i/>
          <w:iCs/>
          <w:spacing w:val="-4"/>
          <w:sz w:val="28"/>
          <w:szCs w:val="28"/>
          <w:lang w:val="vi-VN"/>
        </w:rPr>
        <w:t>Căn cứ Nghị định số 101/2017/NĐ-CP ngày 01 tháng 9 năm 2017 của Chính phủ về đào tạo, bồi dưỡng cán bộ, công chức, viên chức và Nghị định số 89/2021/NĐ-CP ngày 18 tháng 10 năm 2021 của Chính phủ sửa đổi, bổ sung một số điều của Nghị định số 101/2017/NĐ-CP ngày 01 tháng 9 năm 2017 của Chính phủ</w:t>
      </w:r>
      <w:r w:rsidRPr="00F16C62">
        <w:rPr>
          <w:bCs/>
          <w:i/>
          <w:iCs/>
          <w:sz w:val="28"/>
          <w:szCs w:val="28"/>
          <w:lang w:val="vi-VN"/>
        </w:rPr>
        <w:t>;</w:t>
      </w:r>
    </w:p>
    <w:p w14:paraId="176C0B0E" w14:textId="59F4DAE7" w:rsidR="00B100A3" w:rsidRPr="00F16C62" w:rsidRDefault="00B100A3" w:rsidP="00A01BCD">
      <w:pPr>
        <w:spacing w:before="60" w:line="264" w:lineRule="auto"/>
        <w:ind w:firstLine="720"/>
        <w:jc w:val="both"/>
        <w:rPr>
          <w:bCs/>
          <w:i/>
          <w:iCs/>
          <w:sz w:val="28"/>
          <w:szCs w:val="28"/>
          <w:lang w:val="vi-VN"/>
        </w:rPr>
      </w:pPr>
      <w:r w:rsidRPr="00F16C62">
        <w:rPr>
          <w:bCs/>
          <w:i/>
          <w:iCs/>
          <w:sz w:val="28"/>
          <w:szCs w:val="28"/>
        </w:rPr>
        <w:t>Căn</w:t>
      </w:r>
      <w:r w:rsidRPr="00F16C62">
        <w:rPr>
          <w:bCs/>
          <w:i/>
          <w:iCs/>
          <w:sz w:val="28"/>
          <w:szCs w:val="28"/>
          <w:lang w:val="vi-VN"/>
        </w:rPr>
        <w:t xml:space="preserve"> cứ Nghị định số 171/2025/NĐ-CP ngày 30 tháng 6 năm 2025 của Chính phủ quy định về đào tạo, bồi dưỡng công chức;</w:t>
      </w:r>
    </w:p>
    <w:p w14:paraId="26F0CCD6" w14:textId="77777777" w:rsidR="00B100A3" w:rsidRPr="00F16C62" w:rsidRDefault="00B100A3" w:rsidP="00A01BCD">
      <w:pPr>
        <w:spacing w:before="60" w:line="264" w:lineRule="auto"/>
        <w:ind w:firstLine="720"/>
        <w:jc w:val="both"/>
        <w:rPr>
          <w:bCs/>
          <w:i/>
          <w:iCs/>
          <w:sz w:val="28"/>
          <w:szCs w:val="28"/>
        </w:rPr>
      </w:pPr>
      <w:r w:rsidRPr="00F16C62">
        <w:rPr>
          <w:bCs/>
          <w:i/>
          <w:iCs/>
          <w:sz w:val="28"/>
          <w:szCs w:val="28"/>
        </w:rPr>
        <w:t>Căn cứ Quyết định số 18/QĐ-UBND ngày 28 tháng 02 năm 2025 của UBND Thành phố về việc quy định chức năng, nhiệm vụ quyền hạn và cơ cấu tổ chức của Sở Nội vụ thành phố Hà Nội;</w:t>
      </w:r>
    </w:p>
    <w:p w14:paraId="7EEF02C8" w14:textId="3F426ED9" w:rsidR="00B100A3" w:rsidRPr="00F16C62" w:rsidRDefault="00B100A3" w:rsidP="004544E6">
      <w:pPr>
        <w:spacing w:before="60" w:line="264" w:lineRule="auto"/>
        <w:ind w:firstLine="720"/>
        <w:jc w:val="both"/>
        <w:rPr>
          <w:i/>
          <w:spacing w:val="-4"/>
          <w:sz w:val="28"/>
          <w:szCs w:val="28"/>
          <w:lang w:val="vi-VN"/>
        </w:rPr>
      </w:pPr>
      <w:r w:rsidRPr="00F16C62">
        <w:rPr>
          <w:i/>
          <w:spacing w:val="-4"/>
          <w:sz w:val="28"/>
          <w:szCs w:val="28"/>
        </w:rPr>
        <w:t xml:space="preserve">Theo đề nghị của Giám đốc Sở Nội vụ tại Tờ trình số </w:t>
      </w:r>
      <w:r w:rsidRPr="00F16C62">
        <w:rPr>
          <w:i/>
          <w:spacing w:val="-4"/>
          <w:sz w:val="28"/>
          <w:szCs w:val="28"/>
          <w:lang w:val="vi-VN"/>
        </w:rPr>
        <w:t>………</w:t>
      </w:r>
      <w:r w:rsidRPr="00F16C62">
        <w:rPr>
          <w:i/>
          <w:spacing w:val="-4"/>
          <w:sz w:val="28"/>
          <w:szCs w:val="28"/>
        </w:rPr>
        <w:t xml:space="preserve">/TTr-SNV ngày </w:t>
      </w:r>
      <w:r w:rsidRPr="00F16C62">
        <w:rPr>
          <w:i/>
          <w:spacing w:val="-4"/>
          <w:sz w:val="28"/>
          <w:szCs w:val="28"/>
          <w:lang w:val="vi-VN"/>
        </w:rPr>
        <w:t>…</w:t>
      </w:r>
      <w:r w:rsidRPr="00F16C62">
        <w:rPr>
          <w:i/>
          <w:spacing w:val="-4"/>
          <w:sz w:val="28"/>
          <w:szCs w:val="28"/>
        </w:rPr>
        <w:t>/</w:t>
      </w:r>
      <w:r w:rsidRPr="00F16C62">
        <w:rPr>
          <w:i/>
          <w:spacing w:val="-4"/>
          <w:sz w:val="28"/>
          <w:szCs w:val="28"/>
          <w:lang w:val="vi-VN"/>
        </w:rPr>
        <w:t>…</w:t>
      </w:r>
      <w:r w:rsidRPr="00F16C62">
        <w:rPr>
          <w:i/>
          <w:spacing w:val="-4"/>
          <w:sz w:val="28"/>
          <w:szCs w:val="28"/>
        </w:rPr>
        <w:t>/2025</w:t>
      </w:r>
      <w:r w:rsidR="004544E6" w:rsidRPr="00F16C62">
        <w:rPr>
          <w:i/>
          <w:spacing w:val="-4"/>
          <w:sz w:val="28"/>
          <w:szCs w:val="28"/>
        </w:rPr>
        <w:t xml:space="preserve"> về quy định về quản lý đào tạo, bồi dưỡng cán bộ, công chức, viên chức và đối tượng khác thành phố Hà Nội</w:t>
      </w:r>
      <w:r w:rsidR="0058501F" w:rsidRPr="00F16C62">
        <w:rPr>
          <w:i/>
          <w:spacing w:val="-4"/>
          <w:sz w:val="28"/>
          <w:szCs w:val="28"/>
          <w:lang w:val="vi-VN"/>
        </w:rPr>
        <w:t>;</w:t>
      </w:r>
    </w:p>
    <w:p w14:paraId="45D0067B" w14:textId="3CFE286B" w:rsidR="0058501F" w:rsidRPr="00F16C62" w:rsidRDefault="0058501F" w:rsidP="0058501F">
      <w:pPr>
        <w:spacing w:before="60" w:line="264" w:lineRule="auto"/>
        <w:ind w:firstLine="720"/>
        <w:jc w:val="both"/>
        <w:rPr>
          <w:i/>
          <w:spacing w:val="-4"/>
          <w:sz w:val="28"/>
          <w:szCs w:val="28"/>
          <w:lang w:val="vi-VN"/>
        </w:rPr>
      </w:pPr>
      <w:r w:rsidRPr="00F16C62">
        <w:rPr>
          <w:i/>
          <w:spacing w:val="-4"/>
          <w:sz w:val="28"/>
          <w:szCs w:val="28"/>
          <w:lang w:val="vi-VN"/>
        </w:rPr>
        <w:t>Ủy ban nhân dân thành phố Hà Nội ban hành Quyết định về việc ban hành quy định về quản lý đào tạo, bồi dưỡng cán bộ, công chức, viên chức và đối tượng khác thành phố Hà Nội.</w:t>
      </w:r>
    </w:p>
    <w:p w14:paraId="13DBEB72" w14:textId="4E006313" w:rsidR="002775DA" w:rsidRPr="00F16C62" w:rsidRDefault="00B100A3" w:rsidP="00ED6421">
      <w:pPr>
        <w:widowControl w:val="0"/>
        <w:spacing w:before="60" w:line="264" w:lineRule="auto"/>
        <w:ind w:firstLine="720"/>
        <w:jc w:val="both"/>
        <w:rPr>
          <w:spacing w:val="-6"/>
          <w:sz w:val="28"/>
          <w:szCs w:val="28"/>
        </w:rPr>
      </w:pPr>
      <w:r w:rsidRPr="00F16C62">
        <w:rPr>
          <w:b/>
          <w:sz w:val="28"/>
          <w:szCs w:val="28"/>
        </w:rPr>
        <w:t>Điều 1.</w:t>
      </w:r>
      <w:r w:rsidRPr="00F16C62">
        <w:rPr>
          <w:sz w:val="28"/>
          <w:szCs w:val="28"/>
        </w:rPr>
        <w:t xml:space="preserve"> </w:t>
      </w:r>
      <w:r w:rsidRPr="00F16C62">
        <w:rPr>
          <w:spacing w:val="-6"/>
          <w:sz w:val="28"/>
          <w:szCs w:val="28"/>
        </w:rPr>
        <w:t>Ban</w:t>
      </w:r>
      <w:r w:rsidRPr="00F16C62">
        <w:rPr>
          <w:spacing w:val="-6"/>
          <w:sz w:val="28"/>
          <w:szCs w:val="28"/>
          <w:lang w:val="vi-VN"/>
        </w:rPr>
        <w:t xml:space="preserve"> hành kèm theo Quyết định này Quy định về quản lý đào tạo, bồi dưỡng cán bộ, công chức, viên chức và đối tượng khác thành phố Hà Nội.</w:t>
      </w:r>
    </w:p>
    <w:p w14:paraId="3760C384" w14:textId="2237F534" w:rsidR="002018BF" w:rsidRPr="00F16C62" w:rsidRDefault="00B100A3" w:rsidP="00763C74">
      <w:pPr>
        <w:widowControl w:val="0"/>
        <w:spacing w:before="60" w:line="264" w:lineRule="auto"/>
        <w:ind w:firstLine="720"/>
        <w:jc w:val="both"/>
        <w:rPr>
          <w:sz w:val="28"/>
          <w:szCs w:val="28"/>
          <w:lang w:val="vi-VN"/>
        </w:rPr>
      </w:pPr>
      <w:r w:rsidRPr="00F16C62">
        <w:rPr>
          <w:b/>
          <w:sz w:val="28"/>
          <w:szCs w:val="28"/>
        </w:rPr>
        <w:t>Điều 2.</w:t>
      </w:r>
      <w:r w:rsidRPr="00F16C62">
        <w:rPr>
          <w:sz w:val="28"/>
          <w:szCs w:val="28"/>
        </w:rPr>
        <w:t xml:space="preserve"> </w:t>
      </w:r>
      <w:r w:rsidR="002018BF" w:rsidRPr="00F16C62">
        <w:rPr>
          <w:sz w:val="28"/>
          <w:szCs w:val="28"/>
        </w:rPr>
        <w:t>Các</w:t>
      </w:r>
      <w:r w:rsidR="002018BF" w:rsidRPr="00F16C62">
        <w:rPr>
          <w:sz w:val="28"/>
          <w:szCs w:val="28"/>
          <w:lang w:val="vi-VN"/>
        </w:rPr>
        <w:t xml:space="preserve"> quy định sau đây hết hiệu lực kể từ ngày Quyết định này có hiệu lực thi hành:</w:t>
      </w:r>
    </w:p>
    <w:p w14:paraId="78330109" w14:textId="57991710" w:rsidR="002018BF" w:rsidRPr="00F16C62" w:rsidRDefault="005A174A" w:rsidP="00A01BCD">
      <w:pPr>
        <w:widowControl w:val="0"/>
        <w:spacing w:before="60" w:line="264" w:lineRule="auto"/>
        <w:ind w:firstLine="720"/>
        <w:jc w:val="both"/>
        <w:rPr>
          <w:sz w:val="28"/>
          <w:szCs w:val="28"/>
          <w:lang w:val="vi-VN"/>
        </w:rPr>
      </w:pPr>
      <w:r w:rsidRPr="00F16C62">
        <w:rPr>
          <w:sz w:val="28"/>
          <w:szCs w:val="28"/>
          <w:lang w:val="vi-VN"/>
        </w:rPr>
        <w:t xml:space="preserve">1. </w:t>
      </w:r>
      <w:r w:rsidR="002018BF" w:rsidRPr="00F16C62">
        <w:rPr>
          <w:sz w:val="28"/>
          <w:szCs w:val="28"/>
          <w:lang w:val="vi-VN"/>
        </w:rPr>
        <w:t>Quyết định số 43/2022/QĐ-UBND ngày 02</w:t>
      </w:r>
      <w:r w:rsidR="00C9281F" w:rsidRPr="00F16C62">
        <w:rPr>
          <w:sz w:val="28"/>
          <w:szCs w:val="28"/>
        </w:rPr>
        <w:t xml:space="preserve"> tháng </w:t>
      </w:r>
      <w:r w:rsidR="002018BF" w:rsidRPr="00F16C62">
        <w:rPr>
          <w:sz w:val="28"/>
          <w:szCs w:val="28"/>
          <w:lang w:val="vi-VN"/>
        </w:rPr>
        <w:t>12</w:t>
      </w:r>
      <w:r w:rsidR="00C9281F" w:rsidRPr="00F16C62">
        <w:rPr>
          <w:sz w:val="28"/>
          <w:szCs w:val="28"/>
        </w:rPr>
        <w:t xml:space="preserve"> năm </w:t>
      </w:r>
      <w:r w:rsidR="002018BF" w:rsidRPr="00F16C62">
        <w:rPr>
          <w:sz w:val="28"/>
          <w:szCs w:val="28"/>
          <w:lang w:val="vi-VN"/>
        </w:rPr>
        <w:t>2022 của Ủy ban nhân dân thành phố Hà Nội về quy chế đào tạo, bồi dưỡng cán bộ, công chức, viên chức thành phố Hà Nội.</w:t>
      </w:r>
    </w:p>
    <w:p w14:paraId="26180314" w14:textId="4706C2FF" w:rsidR="002018BF" w:rsidRPr="00F16C62" w:rsidRDefault="005A174A" w:rsidP="00A01BCD">
      <w:pPr>
        <w:widowControl w:val="0"/>
        <w:spacing w:before="60" w:line="264" w:lineRule="auto"/>
        <w:ind w:firstLine="720"/>
        <w:jc w:val="both"/>
        <w:rPr>
          <w:sz w:val="28"/>
          <w:szCs w:val="28"/>
          <w:lang w:val="vi-VN"/>
        </w:rPr>
      </w:pPr>
      <w:r w:rsidRPr="00F16C62">
        <w:rPr>
          <w:sz w:val="28"/>
          <w:szCs w:val="28"/>
          <w:lang w:val="vi-VN"/>
        </w:rPr>
        <w:t xml:space="preserve">2. </w:t>
      </w:r>
      <w:r w:rsidR="002018BF" w:rsidRPr="00F16C62">
        <w:rPr>
          <w:sz w:val="28"/>
          <w:szCs w:val="28"/>
          <w:lang w:val="vi-VN"/>
        </w:rPr>
        <w:t xml:space="preserve">Các quy định </w:t>
      </w:r>
      <w:r w:rsidR="00CC73C1" w:rsidRPr="00F16C62">
        <w:rPr>
          <w:sz w:val="28"/>
          <w:szCs w:val="28"/>
        </w:rPr>
        <w:t xml:space="preserve">tại điểm đ khoản 3 Điều 4, khoản 4 Điều 8, khoản 5 Điều 11, khoản 6 Điều 14, khoản 6 Điều 17, khoản 6 Điều 20, điểm a khoản 4 Điều 23, </w:t>
      </w:r>
      <w:r w:rsidR="00CC73C1" w:rsidRPr="00F16C62">
        <w:rPr>
          <w:sz w:val="28"/>
          <w:szCs w:val="28"/>
        </w:rPr>
        <w:lastRenderedPageBreak/>
        <w:t xml:space="preserve">khoản 6 Điều 26, khoản 7 Điều 33 </w:t>
      </w:r>
      <w:r w:rsidR="002018BF" w:rsidRPr="00F16C62">
        <w:rPr>
          <w:sz w:val="28"/>
          <w:szCs w:val="28"/>
          <w:lang w:val="vi-VN"/>
        </w:rPr>
        <w:t>Quyết định số 25/2021/QĐ-UBND ngày 19 tháng 11 năm 2021 của Ủy ban nhân dân thành phố Hà Nội ban hành 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r w:rsidR="002E6A5C" w:rsidRPr="00F16C62">
        <w:rPr>
          <w:sz w:val="28"/>
          <w:szCs w:val="28"/>
          <w:lang w:val="vi-VN"/>
        </w:rPr>
        <w:t>.</w:t>
      </w:r>
    </w:p>
    <w:p w14:paraId="4EEE7AFE" w14:textId="77777777" w:rsidR="00E11D33" w:rsidRPr="00F16C62" w:rsidRDefault="00B100A3" w:rsidP="00E11D33">
      <w:pPr>
        <w:widowControl w:val="0"/>
        <w:spacing w:before="60" w:line="264" w:lineRule="auto"/>
        <w:ind w:firstLine="720"/>
        <w:jc w:val="both"/>
        <w:rPr>
          <w:sz w:val="28"/>
          <w:szCs w:val="28"/>
        </w:rPr>
      </w:pPr>
      <w:r w:rsidRPr="00F16C62">
        <w:rPr>
          <w:b/>
          <w:sz w:val="28"/>
          <w:szCs w:val="28"/>
        </w:rPr>
        <w:t xml:space="preserve">Điều 3. </w:t>
      </w:r>
      <w:r w:rsidR="002018BF" w:rsidRPr="00F16C62">
        <w:rPr>
          <w:sz w:val="28"/>
          <w:szCs w:val="28"/>
        </w:rPr>
        <w:t>Quyết định này có hiệu lực thi hành kể từ ngày ký</w:t>
      </w:r>
      <w:r w:rsidR="002018BF" w:rsidRPr="00F16C62">
        <w:rPr>
          <w:sz w:val="28"/>
          <w:szCs w:val="28"/>
          <w:lang w:val="vi-VN"/>
        </w:rPr>
        <w:t>.</w:t>
      </w:r>
      <w:r w:rsidR="002018BF" w:rsidRPr="00F16C62">
        <w:rPr>
          <w:sz w:val="28"/>
          <w:szCs w:val="28"/>
        </w:rPr>
        <w:t xml:space="preserve"> </w:t>
      </w:r>
    </w:p>
    <w:p w14:paraId="56FD6EA8" w14:textId="2DF1524B" w:rsidR="00B100A3" w:rsidRPr="00F16C62" w:rsidRDefault="000E7964" w:rsidP="00E11D33">
      <w:pPr>
        <w:widowControl w:val="0"/>
        <w:spacing w:before="60" w:line="264" w:lineRule="auto"/>
        <w:ind w:firstLine="720"/>
        <w:jc w:val="both"/>
        <w:rPr>
          <w:sz w:val="28"/>
          <w:szCs w:val="28"/>
        </w:rPr>
      </w:pPr>
      <w:r w:rsidRPr="00F16C62">
        <w:rPr>
          <w:sz w:val="28"/>
          <w:szCs w:val="28"/>
        </w:rPr>
        <w:t>Chánh Văn phòng Ủy ban nhân dân Thành phố, Giám đốc Sở Nội vụ, Thủ trưởng các Sở, ban, ngành, đơn vị sự nghiệp công lập thuộc Ủy ban nhân dân Thành phố; Chủ tịch Ủy ban nhân dân xã, phường; cán bộ, công chức, viên chức, người lao động; cơ quan, tổ chức và cá nhân có liên quan chịu trách nhiệm thi hành Quyết định này</w:t>
      </w:r>
      <w:r w:rsidR="00B100A3" w:rsidRPr="00F16C62">
        <w:rPr>
          <w:sz w:val="28"/>
          <w:szCs w:val="28"/>
          <w:lang w:val="vi-VN"/>
        </w:rPr>
        <w:t>.</w:t>
      </w:r>
      <w:r w:rsidR="00B100A3" w:rsidRPr="00F16C62">
        <w:rPr>
          <w:sz w:val="28"/>
          <w:szCs w:val="28"/>
        </w:rPr>
        <w:t>/.</w:t>
      </w:r>
    </w:p>
    <w:p w14:paraId="538B0C28" w14:textId="77777777" w:rsidR="00B100A3" w:rsidRPr="00F16C62" w:rsidRDefault="00B100A3" w:rsidP="00B100A3">
      <w:pPr>
        <w:rPr>
          <w:sz w:val="28"/>
          <w:szCs w:val="28"/>
        </w:rPr>
      </w:pPr>
    </w:p>
    <w:tbl>
      <w:tblPr>
        <w:tblW w:w="0" w:type="auto"/>
        <w:tblLook w:val="01E0" w:firstRow="1" w:lastRow="1" w:firstColumn="1" w:lastColumn="1" w:noHBand="0" w:noVBand="0"/>
      </w:tblPr>
      <w:tblGrid>
        <w:gridCol w:w="4537"/>
        <w:gridCol w:w="4535"/>
      </w:tblGrid>
      <w:tr w:rsidR="008955E6" w:rsidRPr="00F16C62" w14:paraId="534C09C4" w14:textId="77777777" w:rsidTr="0023388F">
        <w:tc>
          <w:tcPr>
            <w:tcW w:w="4678" w:type="dxa"/>
          </w:tcPr>
          <w:p w14:paraId="185E2E4E" w14:textId="77777777" w:rsidR="00B100A3" w:rsidRPr="00F16C62" w:rsidRDefault="00B100A3" w:rsidP="00A01BCD">
            <w:pPr>
              <w:rPr>
                <w:b/>
                <w:i/>
              </w:rPr>
            </w:pPr>
            <w:r w:rsidRPr="00F16C62">
              <w:rPr>
                <w:b/>
                <w:i/>
              </w:rPr>
              <w:t>Nơi nhận:</w:t>
            </w:r>
          </w:p>
          <w:p w14:paraId="70231CA8" w14:textId="77777777" w:rsidR="00B100A3" w:rsidRPr="00F16C62" w:rsidRDefault="00B100A3" w:rsidP="00A01BCD">
            <w:pPr>
              <w:rPr>
                <w:strike/>
              </w:rPr>
            </w:pPr>
            <w:r w:rsidRPr="00F16C62">
              <w:rPr>
                <w:sz w:val="22"/>
                <w:szCs w:val="22"/>
              </w:rPr>
              <w:t>- Như Điều 3;</w:t>
            </w:r>
          </w:p>
          <w:p w14:paraId="0E0F4D53" w14:textId="77777777" w:rsidR="00B100A3" w:rsidRPr="00F16C62" w:rsidRDefault="00B100A3" w:rsidP="00A01BCD">
            <w:pPr>
              <w:rPr>
                <w:sz w:val="22"/>
                <w:szCs w:val="22"/>
                <w:lang w:val="vi-VN"/>
              </w:rPr>
            </w:pPr>
            <w:r w:rsidRPr="00F16C62">
              <w:rPr>
                <w:sz w:val="22"/>
                <w:szCs w:val="22"/>
              </w:rPr>
              <w:t>-</w:t>
            </w:r>
            <w:r w:rsidRPr="00F16C62">
              <w:rPr>
                <w:sz w:val="22"/>
                <w:szCs w:val="22"/>
                <w:lang w:val="vi-VN"/>
              </w:rPr>
              <w:t xml:space="preserve"> Thường trực Thành uỷ;</w:t>
            </w:r>
          </w:p>
          <w:p w14:paraId="7C161907" w14:textId="77777777" w:rsidR="00B100A3" w:rsidRPr="00F16C62" w:rsidRDefault="00B100A3" w:rsidP="00A01BCD">
            <w:pPr>
              <w:rPr>
                <w:sz w:val="22"/>
                <w:szCs w:val="22"/>
              </w:rPr>
            </w:pPr>
            <w:r w:rsidRPr="00F16C62">
              <w:rPr>
                <w:sz w:val="22"/>
                <w:szCs w:val="22"/>
                <w:lang w:val="vi-VN"/>
              </w:rPr>
              <w:t>- Thường trực HĐND Thành phố</w:t>
            </w:r>
            <w:r w:rsidRPr="00F16C62">
              <w:rPr>
                <w:sz w:val="22"/>
                <w:szCs w:val="22"/>
              </w:rPr>
              <w:t xml:space="preserve">; </w:t>
            </w:r>
          </w:p>
          <w:p w14:paraId="76CB245D" w14:textId="77777777" w:rsidR="00B100A3" w:rsidRPr="00F16C62" w:rsidRDefault="00B100A3" w:rsidP="00A01BCD">
            <w:pPr>
              <w:rPr>
                <w:sz w:val="22"/>
                <w:szCs w:val="22"/>
              </w:rPr>
            </w:pPr>
            <w:r w:rsidRPr="00F16C62">
              <w:rPr>
                <w:sz w:val="22"/>
                <w:szCs w:val="22"/>
              </w:rPr>
              <w:t>- Chủ tịch UBND Thành</w:t>
            </w:r>
            <w:r w:rsidRPr="00F16C62">
              <w:rPr>
                <w:sz w:val="22"/>
                <w:szCs w:val="22"/>
                <w:lang w:val="vi-VN"/>
              </w:rPr>
              <w:t xml:space="preserve"> phố</w:t>
            </w:r>
            <w:r w:rsidRPr="00F16C62">
              <w:rPr>
                <w:sz w:val="22"/>
                <w:szCs w:val="22"/>
              </w:rPr>
              <w:t>;</w:t>
            </w:r>
          </w:p>
          <w:p w14:paraId="6A3F09AE" w14:textId="77777777" w:rsidR="00B100A3" w:rsidRPr="00F16C62" w:rsidRDefault="00B100A3" w:rsidP="000E7964">
            <w:pPr>
              <w:rPr>
                <w:sz w:val="22"/>
                <w:szCs w:val="22"/>
                <w:lang w:val="vi-VN"/>
              </w:rPr>
            </w:pPr>
            <w:r w:rsidRPr="00F16C62">
              <w:rPr>
                <w:sz w:val="22"/>
                <w:szCs w:val="22"/>
                <w:lang w:val="vi-VN"/>
              </w:rPr>
              <w:t>- Các Phó Chủ tịch UBND Thành phố;</w:t>
            </w:r>
          </w:p>
          <w:p w14:paraId="6325E675" w14:textId="77777777" w:rsidR="000E7964" w:rsidRPr="00F16C62" w:rsidRDefault="00B100A3" w:rsidP="000E7964">
            <w:pPr>
              <w:rPr>
                <w:sz w:val="22"/>
                <w:szCs w:val="22"/>
              </w:rPr>
            </w:pPr>
            <w:r w:rsidRPr="00F16C62">
              <w:rPr>
                <w:sz w:val="22"/>
                <w:szCs w:val="22"/>
                <w:lang w:val="vi-VN"/>
              </w:rPr>
              <w:t xml:space="preserve">- </w:t>
            </w:r>
            <w:r w:rsidR="000E7964" w:rsidRPr="00F16C62">
              <w:rPr>
                <w:sz w:val="22"/>
                <w:szCs w:val="22"/>
              </w:rPr>
              <w:t>Cục Kiểm tra VBQPPL - Bộ Tư pháp;</w:t>
            </w:r>
          </w:p>
          <w:p w14:paraId="1E4EBA73" w14:textId="400712CF" w:rsidR="000E7964" w:rsidRPr="00F16C62" w:rsidRDefault="000E7964" w:rsidP="000E7964">
            <w:pPr>
              <w:rPr>
                <w:sz w:val="22"/>
                <w:szCs w:val="22"/>
                <w:lang w:val="vi-VN"/>
              </w:rPr>
            </w:pPr>
            <w:r w:rsidRPr="00F16C62">
              <w:rPr>
                <w:sz w:val="22"/>
                <w:szCs w:val="22"/>
              </w:rPr>
              <w:t>- Cổng Thông tin điện tử Chính phủ;</w:t>
            </w:r>
          </w:p>
          <w:p w14:paraId="6EEDC714" w14:textId="7500559E" w:rsidR="00B100A3" w:rsidRPr="00F16C62" w:rsidRDefault="00B100A3" w:rsidP="00A01BCD">
            <w:pPr>
              <w:rPr>
                <w:sz w:val="22"/>
                <w:szCs w:val="22"/>
              </w:rPr>
            </w:pPr>
            <w:r w:rsidRPr="00F16C62">
              <w:rPr>
                <w:sz w:val="22"/>
                <w:szCs w:val="22"/>
              </w:rPr>
              <w:t>- VP UBND</w:t>
            </w:r>
            <w:r w:rsidRPr="00F16C62">
              <w:rPr>
                <w:sz w:val="22"/>
                <w:szCs w:val="22"/>
                <w:lang w:val="vi-VN"/>
              </w:rPr>
              <w:t xml:space="preserve"> </w:t>
            </w:r>
            <w:r w:rsidRPr="00F16C62">
              <w:rPr>
                <w:sz w:val="22"/>
                <w:szCs w:val="22"/>
              </w:rPr>
              <w:t xml:space="preserve">TP: </w:t>
            </w:r>
            <w:r w:rsidR="00F301B2" w:rsidRPr="00F16C62">
              <w:rPr>
                <w:sz w:val="22"/>
                <w:szCs w:val="22"/>
              </w:rPr>
              <w:t>các</w:t>
            </w:r>
            <w:r w:rsidR="00F301B2" w:rsidRPr="00F16C62">
              <w:rPr>
                <w:sz w:val="22"/>
                <w:szCs w:val="22"/>
                <w:lang w:val="vi-VN"/>
              </w:rPr>
              <w:t xml:space="preserve"> </w:t>
            </w:r>
            <w:r w:rsidRPr="00F16C62">
              <w:rPr>
                <w:sz w:val="22"/>
                <w:szCs w:val="22"/>
              </w:rPr>
              <w:t>PCVP,</w:t>
            </w:r>
          </w:p>
          <w:p w14:paraId="32FB30D8" w14:textId="77777777" w:rsidR="00B100A3" w:rsidRPr="00F16C62" w:rsidRDefault="00B100A3" w:rsidP="00A01BCD">
            <w:pPr>
              <w:rPr>
                <w:sz w:val="22"/>
                <w:szCs w:val="22"/>
              </w:rPr>
            </w:pPr>
            <w:r w:rsidRPr="00F16C62">
              <w:rPr>
                <w:sz w:val="22"/>
                <w:szCs w:val="22"/>
              </w:rPr>
              <w:t xml:space="preserve">  các phòng: NC, TH;</w:t>
            </w:r>
          </w:p>
          <w:p w14:paraId="698D9B91" w14:textId="6AE67FAC" w:rsidR="00B100A3" w:rsidRPr="00F16C62" w:rsidRDefault="00B100A3" w:rsidP="00A01BCD">
            <w:pPr>
              <w:rPr>
                <w:sz w:val="22"/>
                <w:szCs w:val="22"/>
              </w:rPr>
            </w:pPr>
            <w:r w:rsidRPr="00F16C62">
              <w:rPr>
                <w:sz w:val="22"/>
                <w:szCs w:val="22"/>
              </w:rPr>
              <w:t xml:space="preserve">- TT Truyền thông, Dữ liệu và Công nghệ số </w:t>
            </w:r>
            <w:r w:rsidR="000E7964" w:rsidRPr="00F16C62">
              <w:rPr>
                <w:sz w:val="22"/>
                <w:szCs w:val="22"/>
              </w:rPr>
              <w:br/>
            </w:r>
            <w:r w:rsidRPr="00F16C62">
              <w:rPr>
                <w:sz w:val="22"/>
                <w:szCs w:val="22"/>
              </w:rPr>
              <w:t>TP Hà Nội;</w:t>
            </w:r>
          </w:p>
          <w:p w14:paraId="7896065A" w14:textId="1CA0B468" w:rsidR="00B100A3" w:rsidRPr="00F16C62" w:rsidRDefault="00B100A3" w:rsidP="00A01BCD">
            <w:r w:rsidRPr="00F16C62">
              <w:rPr>
                <w:sz w:val="22"/>
                <w:szCs w:val="22"/>
              </w:rPr>
              <w:t>- Lưu: VT, NC, SNV</w:t>
            </w:r>
            <w:r w:rsidRPr="00F16C62">
              <w:rPr>
                <w:sz w:val="16"/>
                <w:szCs w:val="16"/>
              </w:rPr>
              <w:t>.</w:t>
            </w:r>
          </w:p>
        </w:tc>
        <w:tc>
          <w:tcPr>
            <w:tcW w:w="4677" w:type="dxa"/>
          </w:tcPr>
          <w:p w14:paraId="6D1B0571" w14:textId="77777777" w:rsidR="00FE7472" w:rsidRPr="00F16C62" w:rsidRDefault="00FE7472" w:rsidP="00FE7472">
            <w:pPr>
              <w:jc w:val="center"/>
              <w:rPr>
                <w:b/>
                <w:bCs/>
                <w:sz w:val="34"/>
              </w:rPr>
            </w:pPr>
            <w:r w:rsidRPr="00F16C62">
              <w:rPr>
                <w:b/>
                <w:bCs/>
              </w:rPr>
              <w:t>TM. ỦY BAN NHÂN DÂN</w:t>
            </w:r>
            <w:r w:rsidRPr="00F16C62">
              <w:rPr>
                <w:b/>
                <w:bCs/>
              </w:rPr>
              <w:br/>
              <w:t xml:space="preserve">CHỦ TỊCH </w:t>
            </w:r>
            <w:r w:rsidRPr="00F16C62">
              <w:rPr>
                <w:b/>
                <w:bCs/>
              </w:rPr>
              <w:br/>
            </w:r>
            <w:r w:rsidRPr="00F16C62">
              <w:rPr>
                <w:b/>
                <w:bCs/>
              </w:rPr>
              <w:br/>
            </w:r>
            <w:r w:rsidRPr="00F16C62">
              <w:rPr>
                <w:b/>
                <w:bCs/>
              </w:rPr>
              <w:br/>
            </w:r>
            <w:r w:rsidRPr="00F16C62">
              <w:rPr>
                <w:b/>
                <w:bCs/>
              </w:rPr>
              <w:br/>
            </w:r>
          </w:p>
          <w:p w14:paraId="7E8F1CAD" w14:textId="40ACB6AA" w:rsidR="00B100A3" w:rsidRPr="00F16C62" w:rsidRDefault="00FE7472" w:rsidP="00FE7472">
            <w:pPr>
              <w:jc w:val="center"/>
              <w:rPr>
                <w:spacing w:val="-2"/>
                <w:sz w:val="27"/>
                <w:szCs w:val="27"/>
              </w:rPr>
            </w:pPr>
            <w:r w:rsidRPr="00F16C62">
              <w:rPr>
                <w:b/>
                <w:bCs/>
                <w:sz w:val="28"/>
                <w:szCs w:val="28"/>
              </w:rPr>
              <w:br/>
              <w:t>Trần Sỹ Thanh</w:t>
            </w:r>
          </w:p>
        </w:tc>
      </w:tr>
    </w:tbl>
    <w:p w14:paraId="271F73DB" w14:textId="77777777" w:rsidR="00B100A3" w:rsidRPr="00F16C62" w:rsidRDefault="00B100A3" w:rsidP="00B100A3"/>
    <w:p w14:paraId="7DA8C43D" w14:textId="77777777" w:rsidR="00944F38" w:rsidRPr="00F16C62" w:rsidRDefault="00944F38">
      <w:pPr>
        <w:spacing w:after="160" w:line="259" w:lineRule="auto"/>
        <w:rPr>
          <w:b/>
          <w:bCs/>
          <w:sz w:val="28"/>
          <w:szCs w:val="28"/>
        </w:rPr>
      </w:pPr>
      <w:r w:rsidRPr="00F16C62">
        <w:rPr>
          <w:b/>
          <w:bCs/>
          <w:sz w:val="28"/>
          <w:szCs w:val="28"/>
        </w:rPr>
        <w:br w:type="page"/>
      </w:r>
    </w:p>
    <w:tbl>
      <w:tblPr>
        <w:tblW w:w="9747" w:type="dxa"/>
        <w:tblInd w:w="-567" w:type="dxa"/>
        <w:tblLook w:val="01E0" w:firstRow="1" w:lastRow="1" w:firstColumn="1" w:lastColumn="1" w:noHBand="0" w:noVBand="0"/>
      </w:tblPr>
      <w:tblGrid>
        <w:gridCol w:w="4035"/>
        <w:gridCol w:w="5712"/>
      </w:tblGrid>
      <w:tr w:rsidR="00F16C62" w:rsidRPr="00F16C62" w14:paraId="2D53766F" w14:textId="77777777" w:rsidTr="008651AC">
        <w:tc>
          <w:tcPr>
            <w:tcW w:w="4035" w:type="dxa"/>
          </w:tcPr>
          <w:p w14:paraId="55E00A8D" w14:textId="77777777" w:rsidR="008651AC" w:rsidRPr="00F16C62" w:rsidRDefault="008651AC" w:rsidP="00100273">
            <w:pPr>
              <w:jc w:val="center"/>
              <w:rPr>
                <w:b/>
                <w:bCs/>
                <w:sz w:val="26"/>
                <w:szCs w:val="26"/>
              </w:rPr>
            </w:pPr>
            <w:r w:rsidRPr="00F16C62">
              <w:rPr>
                <w:b/>
                <w:bCs/>
                <w:sz w:val="26"/>
                <w:szCs w:val="26"/>
              </w:rPr>
              <w:lastRenderedPageBreak/>
              <w:t>ỦY BAN NHÂN DÂN</w:t>
            </w:r>
          </w:p>
          <w:p w14:paraId="0F019F3D" w14:textId="77777777" w:rsidR="008651AC" w:rsidRPr="00F16C62" w:rsidRDefault="008651AC" w:rsidP="00100273">
            <w:pPr>
              <w:jc w:val="center"/>
              <w:rPr>
                <w:b/>
                <w:bCs/>
                <w:sz w:val="26"/>
                <w:szCs w:val="26"/>
              </w:rPr>
            </w:pPr>
            <w:r w:rsidRPr="00F16C62">
              <w:rPr>
                <w:b/>
                <w:bCs/>
                <w:sz w:val="26"/>
                <w:szCs w:val="26"/>
              </w:rPr>
              <w:t>THÀNH PHỐ HÀ NỘI</w:t>
            </w:r>
          </w:p>
          <w:p w14:paraId="4C469CBC" w14:textId="77777777" w:rsidR="008651AC" w:rsidRPr="009E4C39" w:rsidRDefault="008651AC" w:rsidP="00100273">
            <w:pPr>
              <w:spacing w:line="170" w:lineRule="auto"/>
              <w:jc w:val="center"/>
              <w:rPr>
                <w:b/>
                <w:bCs/>
                <w:spacing w:val="-34"/>
                <w:sz w:val="28"/>
                <w:szCs w:val="28"/>
              </w:rPr>
            </w:pPr>
            <w:r w:rsidRPr="009E4C39">
              <w:rPr>
                <w:b/>
                <w:bCs/>
                <w:spacing w:val="-34"/>
                <w:sz w:val="28"/>
                <w:szCs w:val="28"/>
              </w:rPr>
              <w:t>-----------------------</w:t>
            </w:r>
          </w:p>
          <w:p w14:paraId="4BF7AD44" w14:textId="77777777" w:rsidR="008651AC" w:rsidRPr="00F16C62" w:rsidRDefault="008651AC" w:rsidP="00100273">
            <w:pPr>
              <w:spacing w:line="320" w:lineRule="atLeast"/>
              <w:jc w:val="center"/>
              <w:rPr>
                <w:b/>
                <w:bCs/>
                <w:sz w:val="28"/>
                <w:szCs w:val="28"/>
              </w:rPr>
            </w:pPr>
          </w:p>
        </w:tc>
        <w:tc>
          <w:tcPr>
            <w:tcW w:w="5712" w:type="dxa"/>
          </w:tcPr>
          <w:p w14:paraId="77BEE2CA" w14:textId="77777777" w:rsidR="008651AC" w:rsidRPr="00F16C62" w:rsidRDefault="008651AC" w:rsidP="00100273">
            <w:pPr>
              <w:jc w:val="center"/>
              <w:rPr>
                <w:b/>
                <w:bCs/>
                <w:sz w:val="26"/>
                <w:szCs w:val="26"/>
              </w:rPr>
            </w:pPr>
            <w:r w:rsidRPr="00F16C62">
              <w:rPr>
                <w:b/>
                <w:bCs/>
                <w:sz w:val="26"/>
                <w:szCs w:val="26"/>
              </w:rPr>
              <w:t>CỘNG HÒA XÃ HỘI CHỦ NGHĨA VIỆT NAM</w:t>
            </w:r>
          </w:p>
          <w:p w14:paraId="710F5E75" w14:textId="77777777" w:rsidR="008651AC" w:rsidRPr="00F16C62" w:rsidRDefault="008651AC" w:rsidP="00100273">
            <w:pPr>
              <w:jc w:val="center"/>
              <w:rPr>
                <w:sz w:val="28"/>
                <w:szCs w:val="28"/>
              </w:rPr>
            </w:pPr>
            <w:r w:rsidRPr="00F16C62">
              <w:rPr>
                <w:b/>
                <w:bCs/>
                <w:sz w:val="28"/>
                <w:szCs w:val="28"/>
              </w:rPr>
              <w:t>Độc lập - Tự do - Hạnh phúc</w:t>
            </w:r>
          </w:p>
          <w:p w14:paraId="75A7B11A" w14:textId="77777777" w:rsidR="008651AC" w:rsidRPr="00F16C62" w:rsidRDefault="008651AC" w:rsidP="00100273">
            <w:pPr>
              <w:spacing w:line="170" w:lineRule="auto"/>
              <w:jc w:val="center"/>
              <w:rPr>
                <w:spacing w:val="-34"/>
              </w:rPr>
            </w:pPr>
            <w:r w:rsidRPr="00F16C62">
              <w:rPr>
                <w:spacing w:val="-34"/>
              </w:rPr>
              <w:t>------------------------------------------------------------------------</w:t>
            </w:r>
          </w:p>
          <w:p w14:paraId="3D42235D" w14:textId="77777777" w:rsidR="008651AC" w:rsidRPr="00F16C62" w:rsidRDefault="008651AC" w:rsidP="00100273">
            <w:pPr>
              <w:spacing w:line="320" w:lineRule="atLeast"/>
              <w:jc w:val="center"/>
              <w:rPr>
                <w:i/>
                <w:iCs/>
                <w:sz w:val="28"/>
                <w:szCs w:val="28"/>
              </w:rPr>
            </w:pPr>
          </w:p>
        </w:tc>
      </w:tr>
    </w:tbl>
    <w:p w14:paraId="7CAC4F41" w14:textId="63698FC0" w:rsidR="00B100A3" w:rsidRPr="00F16C62" w:rsidRDefault="00B100A3" w:rsidP="0011165E">
      <w:pPr>
        <w:jc w:val="center"/>
        <w:rPr>
          <w:b/>
          <w:bCs/>
          <w:sz w:val="28"/>
          <w:szCs w:val="28"/>
          <w:lang w:val="vi-VN"/>
        </w:rPr>
      </w:pPr>
      <w:r w:rsidRPr="00F16C62">
        <w:rPr>
          <w:b/>
          <w:bCs/>
          <w:sz w:val="28"/>
          <w:szCs w:val="28"/>
        </w:rPr>
        <w:t>QUY</w:t>
      </w:r>
      <w:r w:rsidRPr="00F16C62">
        <w:rPr>
          <w:b/>
          <w:bCs/>
          <w:sz w:val="28"/>
          <w:szCs w:val="28"/>
          <w:lang w:val="vi-VN"/>
        </w:rPr>
        <w:t xml:space="preserve"> ĐỊNH</w:t>
      </w:r>
    </w:p>
    <w:p w14:paraId="79696161" w14:textId="6A8D3EBE" w:rsidR="00B100A3" w:rsidRPr="00F16C62" w:rsidRDefault="00B100A3" w:rsidP="0011165E">
      <w:pPr>
        <w:jc w:val="center"/>
        <w:rPr>
          <w:b/>
          <w:bCs/>
          <w:spacing w:val="-8"/>
          <w:sz w:val="28"/>
          <w:szCs w:val="28"/>
          <w:lang w:val="vi-VN"/>
        </w:rPr>
      </w:pPr>
      <w:r w:rsidRPr="00F16C62">
        <w:rPr>
          <w:b/>
          <w:bCs/>
          <w:spacing w:val="-8"/>
          <w:sz w:val="28"/>
          <w:szCs w:val="28"/>
          <w:lang w:val="vi-VN"/>
        </w:rPr>
        <w:t xml:space="preserve">VỀ QUẢN LÝ ĐÀO TẠO, BỒI DƯỠNG CÁN BỘ, CÔNG CHỨC, </w:t>
      </w:r>
      <w:r w:rsidR="006E40EB" w:rsidRPr="00F16C62">
        <w:rPr>
          <w:b/>
          <w:bCs/>
          <w:spacing w:val="-8"/>
          <w:sz w:val="28"/>
          <w:szCs w:val="28"/>
          <w:lang w:val="vi-VN"/>
        </w:rPr>
        <w:br/>
      </w:r>
      <w:r w:rsidRPr="00F16C62">
        <w:rPr>
          <w:b/>
          <w:bCs/>
          <w:spacing w:val="-8"/>
          <w:sz w:val="28"/>
          <w:szCs w:val="28"/>
          <w:lang w:val="vi-VN"/>
        </w:rPr>
        <w:t>VIÊN CHỨC VÀ ĐỐI TƯỢNG KHÁC THÀNH PHỐ HÀ NỘI</w:t>
      </w:r>
    </w:p>
    <w:p w14:paraId="5AC9AE50" w14:textId="1E64EB1F" w:rsidR="00B100A3" w:rsidRPr="00F16C62" w:rsidRDefault="00B100A3" w:rsidP="00053C7A">
      <w:pPr>
        <w:jc w:val="center"/>
        <w:rPr>
          <w:i/>
          <w:iCs/>
          <w:sz w:val="28"/>
          <w:szCs w:val="28"/>
          <w:lang w:val="vi-VN"/>
        </w:rPr>
      </w:pPr>
      <w:r w:rsidRPr="00F16C62">
        <w:rPr>
          <w:i/>
          <w:iCs/>
          <w:sz w:val="28"/>
          <w:szCs w:val="28"/>
          <w:lang w:val="vi-VN"/>
        </w:rPr>
        <w:t>(</w:t>
      </w:r>
      <w:r w:rsidRPr="00F16C62">
        <w:rPr>
          <w:i/>
          <w:iCs/>
          <w:sz w:val="28"/>
          <w:szCs w:val="28"/>
          <w:lang w:val="en-GB"/>
        </w:rPr>
        <w:t>B</w:t>
      </w:r>
      <w:r w:rsidRPr="00F16C62">
        <w:rPr>
          <w:i/>
          <w:iCs/>
          <w:sz w:val="28"/>
          <w:szCs w:val="28"/>
          <w:lang w:val="vi-VN"/>
        </w:rPr>
        <w:t xml:space="preserve">an hành kèm theo Quyết định số </w:t>
      </w:r>
      <w:r w:rsidR="00DE12BC" w:rsidRPr="00F16C62">
        <w:rPr>
          <w:i/>
          <w:iCs/>
          <w:sz w:val="28"/>
          <w:szCs w:val="28"/>
          <w:lang w:val="vi-VN"/>
        </w:rPr>
        <w:t xml:space="preserve">         </w:t>
      </w:r>
      <w:r w:rsidRPr="00F16C62">
        <w:rPr>
          <w:i/>
          <w:iCs/>
          <w:sz w:val="28"/>
          <w:szCs w:val="28"/>
          <w:lang w:val="vi-VN"/>
        </w:rPr>
        <w:t xml:space="preserve">/QĐ-UBND ngày </w:t>
      </w:r>
      <w:r w:rsidR="00DE12BC" w:rsidRPr="00F16C62">
        <w:rPr>
          <w:i/>
          <w:iCs/>
          <w:sz w:val="28"/>
          <w:szCs w:val="28"/>
          <w:lang w:val="vi-VN"/>
        </w:rPr>
        <w:t xml:space="preserve">     </w:t>
      </w:r>
      <w:r w:rsidRPr="00F16C62">
        <w:rPr>
          <w:i/>
          <w:iCs/>
          <w:sz w:val="28"/>
          <w:szCs w:val="28"/>
          <w:lang w:val="vi-VN"/>
        </w:rPr>
        <w:t>/</w:t>
      </w:r>
      <w:r w:rsidR="00DE12BC" w:rsidRPr="00F16C62">
        <w:rPr>
          <w:i/>
          <w:iCs/>
          <w:sz w:val="28"/>
          <w:szCs w:val="28"/>
          <w:lang w:val="vi-VN"/>
        </w:rPr>
        <w:t xml:space="preserve">     </w:t>
      </w:r>
      <w:r w:rsidRPr="00F16C62">
        <w:rPr>
          <w:i/>
          <w:iCs/>
          <w:sz w:val="28"/>
          <w:szCs w:val="28"/>
          <w:lang w:val="vi-VN"/>
        </w:rPr>
        <w:t>/2025</w:t>
      </w:r>
    </w:p>
    <w:p w14:paraId="06311872" w14:textId="184CCD3F" w:rsidR="00B100A3" w:rsidRPr="00F16C62" w:rsidRDefault="00B100A3" w:rsidP="00053C7A">
      <w:pPr>
        <w:jc w:val="center"/>
        <w:rPr>
          <w:i/>
          <w:iCs/>
          <w:sz w:val="28"/>
          <w:szCs w:val="28"/>
          <w:lang w:val="vi-VN"/>
        </w:rPr>
      </w:pPr>
      <w:r w:rsidRPr="00F16C62">
        <w:rPr>
          <w:i/>
          <w:iCs/>
          <w:sz w:val="28"/>
          <w:szCs w:val="28"/>
          <w:lang w:val="vi-VN"/>
        </w:rPr>
        <w:t xml:space="preserve"> của </w:t>
      </w:r>
      <w:r w:rsidR="00DE12BC" w:rsidRPr="00F16C62">
        <w:rPr>
          <w:i/>
          <w:iCs/>
          <w:sz w:val="28"/>
          <w:szCs w:val="28"/>
          <w:lang w:val="vi-VN"/>
        </w:rPr>
        <w:t>Ủy ban nhân dân</w:t>
      </w:r>
      <w:r w:rsidRPr="00F16C62">
        <w:rPr>
          <w:i/>
          <w:iCs/>
          <w:sz w:val="28"/>
          <w:szCs w:val="28"/>
          <w:lang w:val="vi-VN"/>
        </w:rPr>
        <w:t xml:space="preserve"> thành phố Hà Nội)</w:t>
      </w:r>
    </w:p>
    <w:p w14:paraId="248377AD" w14:textId="77777777" w:rsidR="00B100A3" w:rsidRPr="00F16C62" w:rsidRDefault="00B100A3" w:rsidP="00B54DE2">
      <w:pPr>
        <w:spacing w:before="60" w:line="264" w:lineRule="auto"/>
        <w:rPr>
          <w:sz w:val="28"/>
          <w:szCs w:val="28"/>
          <w:lang w:val="vi-VN"/>
        </w:rPr>
      </w:pPr>
      <w:r w:rsidRPr="00F16C62">
        <w:rPr>
          <w:noProof/>
          <w:sz w:val="28"/>
          <w:szCs w:val="28"/>
        </w:rPr>
        <mc:AlternateContent>
          <mc:Choice Requires="wps">
            <w:drawing>
              <wp:anchor distT="0" distB="0" distL="114300" distR="114300" simplePos="0" relativeHeight="251663360" behindDoc="0" locked="0" layoutInCell="1" allowOverlap="1" wp14:anchorId="3FF6983C" wp14:editId="723B1D6C">
                <wp:simplePos x="0" y="0"/>
                <wp:positionH relativeFrom="column">
                  <wp:posOffset>2366644</wp:posOffset>
                </wp:positionH>
                <wp:positionV relativeFrom="paragraph">
                  <wp:posOffset>123825</wp:posOffset>
                </wp:positionV>
                <wp:extent cx="1209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673EA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6.35pt,9.75pt" to="281.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J6gtAEAALcDAAAOAAAAZHJzL2Uyb0RvYy54bWysU8GO0zAQvSPxD5bvNGklCkRN99AVXBBU&#10;LHyA1xk3FrbHGpum/XvGbptFgBBCXByP/d6beePJ5u7knTgCJYuhl8tFKwUEjYMNh15++fz2xW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" strokecolor="black [3200]" strokeweight=".5pt">
                <v:stroke joinstyle="miter"/>
              </v:line>
            </w:pict>
          </mc:Fallback>
        </mc:AlternateContent>
      </w:r>
    </w:p>
    <w:p w14:paraId="6292EC68" w14:textId="6EAB207C" w:rsidR="00B100A3" w:rsidRPr="00F16C62" w:rsidRDefault="00B100A3" w:rsidP="00B54DE2">
      <w:pPr>
        <w:spacing w:before="60" w:line="264" w:lineRule="auto"/>
        <w:jc w:val="center"/>
        <w:rPr>
          <w:b/>
          <w:sz w:val="28"/>
          <w:szCs w:val="28"/>
        </w:rPr>
      </w:pPr>
      <w:r w:rsidRPr="00F16C62">
        <w:rPr>
          <w:b/>
          <w:sz w:val="28"/>
          <w:szCs w:val="28"/>
        </w:rPr>
        <w:t>Chương I</w:t>
      </w:r>
    </w:p>
    <w:p w14:paraId="39843357" w14:textId="77777777" w:rsidR="00B100A3" w:rsidRPr="00F16C62" w:rsidRDefault="00B100A3" w:rsidP="00B54DE2">
      <w:pPr>
        <w:spacing w:before="60" w:line="264" w:lineRule="auto"/>
        <w:jc w:val="center"/>
        <w:rPr>
          <w:b/>
          <w:sz w:val="28"/>
          <w:szCs w:val="28"/>
        </w:rPr>
      </w:pPr>
      <w:r w:rsidRPr="00F16C62">
        <w:rPr>
          <w:b/>
          <w:sz w:val="28"/>
          <w:szCs w:val="28"/>
        </w:rPr>
        <w:t xml:space="preserve">QUY ĐỊNH CHUNG            </w:t>
      </w:r>
    </w:p>
    <w:p w14:paraId="0CA8F2FB" w14:textId="77777777" w:rsidR="00C53121" w:rsidRDefault="00C53121" w:rsidP="00376C64">
      <w:pPr>
        <w:spacing w:before="60" w:after="60" w:line="21" w:lineRule="atLeast"/>
        <w:ind w:firstLine="720"/>
        <w:rPr>
          <w:b/>
          <w:bCs/>
          <w:sz w:val="28"/>
          <w:szCs w:val="28"/>
        </w:rPr>
      </w:pPr>
    </w:p>
    <w:p w14:paraId="1FB2571E" w14:textId="68833584" w:rsidR="00B100A3" w:rsidRPr="00F16C62" w:rsidRDefault="00B100A3" w:rsidP="00376C64">
      <w:pPr>
        <w:spacing w:before="60" w:after="60" w:line="21" w:lineRule="atLeast"/>
        <w:ind w:firstLine="720"/>
        <w:rPr>
          <w:sz w:val="28"/>
          <w:szCs w:val="28"/>
        </w:rPr>
      </w:pPr>
      <w:r w:rsidRPr="00F16C62">
        <w:rPr>
          <w:b/>
          <w:bCs/>
          <w:sz w:val="28"/>
          <w:szCs w:val="28"/>
        </w:rPr>
        <w:t>Điều 1. Phạm vi điều chỉnh</w:t>
      </w:r>
    </w:p>
    <w:p w14:paraId="17C4CA74" w14:textId="3E26CBAA" w:rsidR="00B100A3" w:rsidRPr="00F16C62" w:rsidRDefault="00B100A3" w:rsidP="00376C64">
      <w:pPr>
        <w:widowControl w:val="0"/>
        <w:spacing w:before="60" w:after="60" w:line="21" w:lineRule="atLeast"/>
        <w:ind w:firstLine="720"/>
        <w:jc w:val="both"/>
        <w:rPr>
          <w:sz w:val="28"/>
          <w:szCs w:val="28"/>
        </w:rPr>
      </w:pPr>
      <w:r w:rsidRPr="00F16C62">
        <w:rPr>
          <w:sz w:val="28"/>
          <w:szCs w:val="28"/>
        </w:rPr>
        <w:t xml:space="preserve">Quy định này quy định về quản lý đào tạo, bồi dưỡng cán bộ, công chức, viên chức trong các tổ chức hành chính nhà nước, đơn vị sự nghiệp công lập </w:t>
      </w:r>
      <w:r w:rsidR="00A953E1" w:rsidRPr="00F16C62">
        <w:rPr>
          <w:sz w:val="28"/>
          <w:szCs w:val="28"/>
        </w:rPr>
        <w:t xml:space="preserve">và các đối tượng khác theo các chương trình, đề án, kế hoạch đào tạo, bồi dưỡng được cơ quan có thẩm quyền phê duyệt </w:t>
      </w:r>
      <w:r w:rsidRPr="00F16C62">
        <w:rPr>
          <w:sz w:val="28"/>
          <w:szCs w:val="28"/>
        </w:rPr>
        <w:t>thuộc phạm vi quản lý của Ủy ban nhân dân Thành phố Hà Nội.</w:t>
      </w:r>
    </w:p>
    <w:p w14:paraId="7A1A4FC4" w14:textId="11E1C288" w:rsidR="00903C43" w:rsidRPr="00F16C62" w:rsidRDefault="00903C43" w:rsidP="00376C64">
      <w:pPr>
        <w:widowControl w:val="0"/>
        <w:spacing w:before="60" w:after="60" w:line="21" w:lineRule="atLeast"/>
        <w:ind w:firstLine="720"/>
        <w:jc w:val="both"/>
        <w:rPr>
          <w:b/>
          <w:sz w:val="28"/>
          <w:szCs w:val="28"/>
          <w:lang w:val="vi-VN"/>
        </w:rPr>
      </w:pPr>
      <w:r w:rsidRPr="00F16C62">
        <w:rPr>
          <w:b/>
          <w:sz w:val="28"/>
          <w:szCs w:val="28"/>
          <w:lang w:val="vi-VN"/>
        </w:rPr>
        <w:t xml:space="preserve">Điều 2. </w:t>
      </w:r>
      <w:r w:rsidRPr="00F16C62">
        <w:rPr>
          <w:b/>
          <w:bCs/>
          <w:sz w:val="28"/>
          <w:szCs w:val="28"/>
          <w:lang w:val="vi-VN"/>
        </w:rPr>
        <w:t>Đ</w:t>
      </w:r>
      <w:r w:rsidRPr="00F16C62">
        <w:rPr>
          <w:b/>
          <w:bCs/>
          <w:sz w:val="28"/>
          <w:szCs w:val="28"/>
        </w:rPr>
        <w:t>ối tượng áp dụng</w:t>
      </w:r>
    </w:p>
    <w:p w14:paraId="53AE6210" w14:textId="4EEC7834" w:rsidR="00FA0974" w:rsidRPr="00F16C62" w:rsidRDefault="00FA0974" w:rsidP="00376C64">
      <w:pPr>
        <w:widowControl w:val="0"/>
        <w:spacing w:before="60" w:after="60" w:line="21" w:lineRule="atLeast"/>
        <w:ind w:firstLine="720"/>
        <w:jc w:val="both"/>
        <w:rPr>
          <w:sz w:val="28"/>
          <w:szCs w:val="28"/>
        </w:rPr>
      </w:pPr>
      <w:r w:rsidRPr="00F16C62">
        <w:rPr>
          <w:sz w:val="28"/>
          <w:szCs w:val="28"/>
          <w:lang w:val="vi-VN"/>
        </w:rPr>
        <w:t xml:space="preserve">1. </w:t>
      </w:r>
      <w:r w:rsidR="00B100A3" w:rsidRPr="00F16C62">
        <w:rPr>
          <w:sz w:val="28"/>
          <w:szCs w:val="28"/>
        </w:rPr>
        <w:t xml:space="preserve">Tổ chức hành chính </w:t>
      </w:r>
    </w:p>
    <w:p w14:paraId="73BD046A" w14:textId="77777777" w:rsidR="00FA0974" w:rsidRPr="00F16C62" w:rsidRDefault="00FA0974" w:rsidP="00376C64">
      <w:pPr>
        <w:widowControl w:val="0"/>
        <w:spacing w:before="60" w:after="60" w:line="21" w:lineRule="atLeast"/>
        <w:ind w:firstLine="720"/>
        <w:jc w:val="both"/>
        <w:rPr>
          <w:sz w:val="28"/>
          <w:szCs w:val="28"/>
        </w:rPr>
      </w:pPr>
      <w:r w:rsidRPr="00F16C62">
        <w:rPr>
          <w:sz w:val="28"/>
          <w:szCs w:val="28"/>
          <w:lang w:val="vi-VN"/>
        </w:rPr>
        <w:t xml:space="preserve">a) </w:t>
      </w:r>
      <w:r w:rsidR="00B100A3" w:rsidRPr="00F16C62">
        <w:rPr>
          <w:sz w:val="28"/>
          <w:szCs w:val="28"/>
        </w:rPr>
        <w:t>Ủy ban nhân dân Thành phố;</w:t>
      </w:r>
      <w:r w:rsidR="00505BEE" w:rsidRPr="00F16C62">
        <w:rPr>
          <w:sz w:val="28"/>
          <w:szCs w:val="28"/>
        </w:rPr>
        <w:t xml:space="preserve"> </w:t>
      </w:r>
    </w:p>
    <w:p w14:paraId="6A029DEA" w14:textId="21EABFB6" w:rsidR="000B048E" w:rsidRPr="00F16C62" w:rsidRDefault="004C3941" w:rsidP="00376C64">
      <w:pPr>
        <w:widowControl w:val="0"/>
        <w:spacing w:before="60" w:after="60" w:line="21" w:lineRule="atLeast"/>
        <w:ind w:firstLine="720"/>
        <w:jc w:val="both"/>
        <w:rPr>
          <w:sz w:val="28"/>
          <w:szCs w:val="28"/>
        </w:rPr>
      </w:pPr>
      <w:r w:rsidRPr="00F16C62">
        <w:rPr>
          <w:sz w:val="28"/>
          <w:szCs w:val="28"/>
          <w:lang w:val="vi-VN"/>
        </w:rPr>
        <w:t>b</w:t>
      </w:r>
      <w:r w:rsidR="00F12DA1" w:rsidRPr="00F16C62">
        <w:rPr>
          <w:sz w:val="28"/>
          <w:szCs w:val="28"/>
          <w:lang w:val="vi-VN"/>
        </w:rPr>
        <w:t xml:space="preserve">) </w:t>
      </w:r>
      <w:r w:rsidR="00B100A3" w:rsidRPr="00F16C62">
        <w:rPr>
          <w:sz w:val="28"/>
          <w:szCs w:val="28"/>
        </w:rPr>
        <w:t xml:space="preserve">Cơ quan chuyên môn thuộc Ủy ban nhân dân Thành phố; Ban Quản lý các Khu công nghệ cao và Khu công nghiệp thành phố Hà Nội; Văn phòng Đoàn Đại biểu Quốc hội và Hội đồng nhân dân Thành phố; Trung tâm Phục vụ hành chính công thành phố Hà Nội (gọi chung là Sở); </w:t>
      </w:r>
    </w:p>
    <w:p w14:paraId="50B7214C" w14:textId="5B92A6A1" w:rsidR="000B048E" w:rsidRPr="00F16C62" w:rsidRDefault="004C3941" w:rsidP="00376C64">
      <w:pPr>
        <w:widowControl w:val="0"/>
        <w:spacing w:before="60" w:after="60" w:line="21" w:lineRule="atLeast"/>
        <w:ind w:firstLine="720"/>
        <w:jc w:val="both"/>
        <w:rPr>
          <w:strike/>
          <w:sz w:val="28"/>
          <w:szCs w:val="28"/>
        </w:rPr>
      </w:pPr>
      <w:r w:rsidRPr="00F16C62">
        <w:rPr>
          <w:sz w:val="28"/>
          <w:szCs w:val="28"/>
          <w:lang w:val="vi-VN"/>
        </w:rPr>
        <w:t>c</w:t>
      </w:r>
      <w:r w:rsidR="000B048E" w:rsidRPr="00F16C62">
        <w:rPr>
          <w:sz w:val="28"/>
          <w:szCs w:val="28"/>
        </w:rPr>
        <w:t>) Ủy ban nhân dân xã, phường (gọi chung là Ủy ban nhân dân cấp xã).</w:t>
      </w:r>
    </w:p>
    <w:p w14:paraId="1C8538F4" w14:textId="4943F3CA" w:rsidR="000B048E" w:rsidRPr="00F16C62" w:rsidRDefault="000B048E" w:rsidP="00376C64">
      <w:pPr>
        <w:widowControl w:val="0"/>
        <w:spacing w:before="60" w:after="60" w:line="21" w:lineRule="atLeast"/>
        <w:ind w:firstLine="720"/>
        <w:jc w:val="both"/>
        <w:rPr>
          <w:sz w:val="28"/>
          <w:szCs w:val="28"/>
        </w:rPr>
      </w:pPr>
      <w:r w:rsidRPr="00F16C62">
        <w:rPr>
          <w:sz w:val="28"/>
          <w:szCs w:val="28"/>
        </w:rPr>
        <w:t>2. Đơn vị sự nghiệp công lập</w:t>
      </w:r>
    </w:p>
    <w:p w14:paraId="631244A0" w14:textId="77777777" w:rsidR="000B048E" w:rsidRPr="00F16C62" w:rsidRDefault="000B048E" w:rsidP="00376C64">
      <w:pPr>
        <w:widowControl w:val="0"/>
        <w:spacing w:before="60" w:after="60" w:line="21" w:lineRule="atLeast"/>
        <w:ind w:firstLine="720"/>
        <w:jc w:val="both"/>
        <w:rPr>
          <w:sz w:val="28"/>
          <w:szCs w:val="28"/>
        </w:rPr>
      </w:pPr>
      <w:r w:rsidRPr="00F16C62">
        <w:rPr>
          <w:sz w:val="28"/>
          <w:szCs w:val="28"/>
        </w:rPr>
        <w:t>a) Đ</w:t>
      </w:r>
      <w:r w:rsidR="00B100A3" w:rsidRPr="00F16C62">
        <w:rPr>
          <w:sz w:val="28"/>
          <w:szCs w:val="28"/>
        </w:rPr>
        <w:t>ơn vị sự nghiệp công lập thuộc Ủy ban nhân dân Thành phố</w:t>
      </w:r>
      <w:r w:rsidR="00944F38" w:rsidRPr="00F16C62">
        <w:rPr>
          <w:sz w:val="28"/>
          <w:szCs w:val="28"/>
        </w:rPr>
        <w:t xml:space="preserve">; </w:t>
      </w:r>
    </w:p>
    <w:p w14:paraId="5A845C1D" w14:textId="51A0AEE3" w:rsidR="000B048E" w:rsidRPr="00F16C62" w:rsidRDefault="000B048E" w:rsidP="00376C64">
      <w:pPr>
        <w:widowControl w:val="0"/>
        <w:spacing w:before="60" w:after="60" w:line="21" w:lineRule="atLeast"/>
        <w:ind w:firstLine="720"/>
        <w:jc w:val="both"/>
        <w:rPr>
          <w:sz w:val="28"/>
          <w:szCs w:val="28"/>
        </w:rPr>
      </w:pPr>
      <w:r w:rsidRPr="00F16C62">
        <w:rPr>
          <w:sz w:val="28"/>
          <w:szCs w:val="28"/>
        </w:rPr>
        <w:t>b) Đơn vị sự nghiệp công lập thuộc đơn vị sự nghiệp công lập thuộc Ủy ban nhân dân Thành phố;</w:t>
      </w:r>
    </w:p>
    <w:p w14:paraId="52F806B7" w14:textId="6FA96BFD" w:rsidR="00B100A3" w:rsidRPr="00F16C62" w:rsidRDefault="000B048E" w:rsidP="00376C64">
      <w:pPr>
        <w:widowControl w:val="0"/>
        <w:spacing w:before="60" w:after="60" w:line="21" w:lineRule="atLeast"/>
        <w:ind w:firstLine="720"/>
        <w:jc w:val="both"/>
        <w:rPr>
          <w:sz w:val="28"/>
          <w:szCs w:val="28"/>
        </w:rPr>
      </w:pPr>
      <w:r w:rsidRPr="00F16C62">
        <w:rPr>
          <w:sz w:val="28"/>
          <w:szCs w:val="28"/>
        </w:rPr>
        <w:t>c) Đ</w:t>
      </w:r>
      <w:r w:rsidR="00944F38" w:rsidRPr="00F16C62">
        <w:rPr>
          <w:sz w:val="28"/>
          <w:szCs w:val="28"/>
        </w:rPr>
        <w:t>ơn vị sự nghiệp công lập thuộc Ủy ban nhân dân cấp xã</w:t>
      </w:r>
      <w:r w:rsidR="00B100A3" w:rsidRPr="00F16C62">
        <w:rPr>
          <w:sz w:val="28"/>
          <w:szCs w:val="28"/>
        </w:rPr>
        <w:t>.</w:t>
      </w:r>
    </w:p>
    <w:p w14:paraId="54EAADB5" w14:textId="5ED05EC8" w:rsidR="00505BEE" w:rsidRPr="00F16C62" w:rsidRDefault="003A579D" w:rsidP="00376C64">
      <w:pPr>
        <w:widowControl w:val="0"/>
        <w:spacing w:before="60" w:after="60" w:line="21" w:lineRule="atLeast"/>
        <w:ind w:firstLine="720"/>
        <w:jc w:val="both"/>
        <w:rPr>
          <w:sz w:val="28"/>
          <w:szCs w:val="28"/>
        </w:rPr>
      </w:pPr>
      <w:r w:rsidRPr="00F16C62">
        <w:rPr>
          <w:sz w:val="28"/>
          <w:szCs w:val="28"/>
        </w:rPr>
        <w:t>3</w:t>
      </w:r>
      <w:r w:rsidR="00505BEE" w:rsidRPr="00F16C62">
        <w:rPr>
          <w:sz w:val="28"/>
          <w:szCs w:val="28"/>
        </w:rPr>
        <w:t>.</w:t>
      </w:r>
      <w:r w:rsidR="001E2CBE" w:rsidRPr="00F16C62">
        <w:rPr>
          <w:sz w:val="28"/>
          <w:szCs w:val="28"/>
        </w:rPr>
        <w:t xml:space="preserve"> Cá nhân</w:t>
      </w:r>
    </w:p>
    <w:p w14:paraId="10268A6D" w14:textId="33272FF1" w:rsidR="00B100A3" w:rsidRPr="00F16C62" w:rsidRDefault="00505BEE" w:rsidP="00376C64">
      <w:pPr>
        <w:widowControl w:val="0"/>
        <w:spacing w:before="60" w:after="60" w:line="21" w:lineRule="atLeast"/>
        <w:ind w:firstLine="720"/>
        <w:jc w:val="both"/>
        <w:rPr>
          <w:sz w:val="28"/>
          <w:szCs w:val="28"/>
        </w:rPr>
      </w:pPr>
      <w:r w:rsidRPr="00F16C62">
        <w:rPr>
          <w:sz w:val="28"/>
          <w:szCs w:val="28"/>
        </w:rPr>
        <w:t>a</w:t>
      </w:r>
      <w:r w:rsidR="00B100A3" w:rsidRPr="00F16C62">
        <w:rPr>
          <w:sz w:val="28"/>
          <w:szCs w:val="28"/>
        </w:rPr>
        <w:t>) Cán bộ, công chức, viên chức làm việc trong các cơ quan,</w:t>
      </w:r>
      <w:r w:rsidR="00B33366" w:rsidRPr="00F16C62">
        <w:rPr>
          <w:sz w:val="28"/>
          <w:szCs w:val="28"/>
        </w:rPr>
        <w:t xml:space="preserve"> đơn vị nêu tại </w:t>
      </w:r>
      <w:r w:rsidRPr="00F16C62">
        <w:rPr>
          <w:sz w:val="28"/>
          <w:szCs w:val="28"/>
        </w:rPr>
        <w:t>Khoản 1</w:t>
      </w:r>
      <w:r w:rsidR="00071E71" w:rsidRPr="00F16C62">
        <w:rPr>
          <w:sz w:val="28"/>
          <w:szCs w:val="28"/>
        </w:rPr>
        <w:t>, Khoản 2</w:t>
      </w:r>
      <w:r w:rsidRPr="00F16C62">
        <w:rPr>
          <w:sz w:val="28"/>
          <w:szCs w:val="28"/>
        </w:rPr>
        <w:t xml:space="preserve"> </w:t>
      </w:r>
      <w:r w:rsidR="00B33366" w:rsidRPr="00F16C62">
        <w:rPr>
          <w:sz w:val="28"/>
          <w:szCs w:val="28"/>
        </w:rPr>
        <w:t>Đ</w:t>
      </w:r>
      <w:r w:rsidR="00B100A3" w:rsidRPr="00F16C62">
        <w:rPr>
          <w:sz w:val="28"/>
          <w:szCs w:val="28"/>
        </w:rPr>
        <w:t>iều này</w:t>
      </w:r>
      <w:r w:rsidR="00984F44" w:rsidRPr="00F16C62">
        <w:rPr>
          <w:sz w:val="28"/>
          <w:szCs w:val="28"/>
        </w:rPr>
        <w:t>;</w:t>
      </w:r>
    </w:p>
    <w:p w14:paraId="31993950" w14:textId="74F9A27A" w:rsidR="00B100A3" w:rsidRPr="00F16C62" w:rsidRDefault="00942971" w:rsidP="00376C64">
      <w:pPr>
        <w:widowControl w:val="0"/>
        <w:spacing w:before="60" w:after="60" w:line="21" w:lineRule="atLeast"/>
        <w:ind w:firstLine="720"/>
        <w:jc w:val="both"/>
        <w:rPr>
          <w:sz w:val="28"/>
          <w:szCs w:val="28"/>
        </w:rPr>
      </w:pPr>
      <w:r w:rsidRPr="00F16C62">
        <w:rPr>
          <w:sz w:val="28"/>
          <w:szCs w:val="28"/>
          <w:lang w:val="vi-VN"/>
        </w:rPr>
        <w:t>b</w:t>
      </w:r>
      <w:r w:rsidR="00B100A3" w:rsidRPr="00F16C62">
        <w:rPr>
          <w:sz w:val="28"/>
          <w:szCs w:val="28"/>
        </w:rPr>
        <w:t xml:space="preserve">) Đối tượng khác theo các chương trình, đề án, kế hoạch đào tạo, bồi dưỡng được cơ quan có thẩm quyền </w:t>
      </w:r>
      <w:r w:rsidR="004C3941" w:rsidRPr="00F16C62">
        <w:rPr>
          <w:sz w:val="28"/>
          <w:szCs w:val="28"/>
        </w:rPr>
        <w:t>giao</w:t>
      </w:r>
      <w:r w:rsidR="004C3941" w:rsidRPr="00F16C62">
        <w:rPr>
          <w:sz w:val="28"/>
          <w:szCs w:val="28"/>
          <w:lang w:val="vi-VN"/>
        </w:rPr>
        <w:t xml:space="preserve"> và </w:t>
      </w:r>
      <w:r w:rsidR="00B100A3" w:rsidRPr="00F16C62">
        <w:rPr>
          <w:sz w:val="28"/>
          <w:szCs w:val="28"/>
        </w:rPr>
        <w:t xml:space="preserve">phê duyệt. </w:t>
      </w:r>
    </w:p>
    <w:p w14:paraId="5E387100" w14:textId="0EF58749" w:rsidR="00B100A3" w:rsidRPr="00F16C62" w:rsidRDefault="00B100A3" w:rsidP="00376C64">
      <w:pPr>
        <w:widowControl w:val="0"/>
        <w:spacing w:before="60" w:after="60" w:line="21" w:lineRule="atLeast"/>
        <w:ind w:firstLine="720"/>
        <w:jc w:val="both"/>
        <w:rPr>
          <w:b/>
          <w:bCs/>
          <w:spacing w:val="-8"/>
          <w:sz w:val="28"/>
          <w:szCs w:val="28"/>
        </w:rPr>
      </w:pPr>
      <w:r w:rsidRPr="00F16C62">
        <w:rPr>
          <w:b/>
          <w:bCs/>
          <w:spacing w:val="-8"/>
          <w:sz w:val="28"/>
          <w:szCs w:val="28"/>
        </w:rPr>
        <w:t xml:space="preserve">Điều </w:t>
      </w:r>
      <w:r w:rsidR="00087599" w:rsidRPr="00F16C62">
        <w:rPr>
          <w:b/>
          <w:bCs/>
          <w:spacing w:val="-8"/>
          <w:sz w:val="28"/>
          <w:szCs w:val="28"/>
        </w:rPr>
        <w:t>3</w:t>
      </w:r>
      <w:r w:rsidRPr="00F16C62">
        <w:rPr>
          <w:b/>
          <w:bCs/>
          <w:spacing w:val="-8"/>
          <w:sz w:val="28"/>
          <w:szCs w:val="28"/>
        </w:rPr>
        <w:t>. Nguyên tắc quản lý</w:t>
      </w:r>
    </w:p>
    <w:p w14:paraId="037673B9" w14:textId="7165A5EC" w:rsidR="00966A6F" w:rsidRPr="00F16C62" w:rsidRDefault="0091030C" w:rsidP="00376C64">
      <w:pPr>
        <w:widowControl w:val="0"/>
        <w:spacing w:before="60" w:after="60" w:line="21" w:lineRule="atLeast"/>
        <w:ind w:firstLine="720"/>
        <w:jc w:val="both"/>
        <w:rPr>
          <w:sz w:val="28"/>
          <w:szCs w:val="28"/>
        </w:rPr>
      </w:pPr>
      <w:r w:rsidRPr="00F16C62">
        <w:rPr>
          <w:sz w:val="28"/>
          <w:szCs w:val="28"/>
        </w:rPr>
        <w:t xml:space="preserve">1. </w:t>
      </w:r>
      <w:r w:rsidR="00966A6F" w:rsidRPr="00F16C62">
        <w:rPr>
          <w:sz w:val="28"/>
          <w:szCs w:val="28"/>
        </w:rPr>
        <w:t xml:space="preserve">Công tác đào tạo, bồi dưỡng phải bảo đảm công khai, minh bạch, dân chủ, </w:t>
      </w:r>
      <w:r w:rsidR="00D833D6" w:rsidRPr="00F16C62">
        <w:rPr>
          <w:sz w:val="28"/>
          <w:szCs w:val="28"/>
        </w:rPr>
        <w:t>công</w:t>
      </w:r>
      <w:r w:rsidR="00D833D6" w:rsidRPr="00F16C62">
        <w:rPr>
          <w:sz w:val="28"/>
          <w:szCs w:val="28"/>
          <w:lang w:val="vi-VN"/>
        </w:rPr>
        <w:t xml:space="preserve"> bằng, </w:t>
      </w:r>
      <w:r w:rsidR="00966A6F" w:rsidRPr="00F16C62">
        <w:rPr>
          <w:sz w:val="28"/>
          <w:szCs w:val="28"/>
        </w:rPr>
        <w:t xml:space="preserve">hiệu quả; có trọng tâm, trọng điểm, nội dung đào tạo, bồi dưỡng phù hợp với định hướng phát triển kinh tế - xã hội của Thành phố; bảo đảm quy </w:t>
      </w:r>
      <w:r w:rsidR="00966A6F" w:rsidRPr="00F16C62">
        <w:rPr>
          <w:sz w:val="28"/>
          <w:szCs w:val="28"/>
        </w:rPr>
        <w:lastRenderedPageBreak/>
        <w:t>định của pháp luật của Đảng, pháp luật của Nhà nước.</w:t>
      </w:r>
    </w:p>
    <w:p w14:paraId="71EA39FD" w14:textId="2EBC8338" w:rsidR="0091030C" w:rsidRPr="00F16C62" w:rsidRDefault="00966A6F" w:rsidP="008D083E">
      <w:pPr>
        <w:widowControl w:val="0"/>
        <w:spacing w:before="80" w:after="80" w:line="21" w:lineRule="atLeast"/>
        <w:ind w:firstLine="720"/>
        <w:jc w:val="both"/>
        <w:rPr>
          <w:sz w:val="28"/>
          <w:szCs w:val="28"/>
        </w:rPr>
      </w:pPr>
      <w:r w:rsidRPr="00F16C62">
        <w:rPr>
          <w:sz w:val="28"/>
          <w:szCs w:val="28"/>
        </w:rPr>
        <w:t xml:space="preserve">2. </w:t>
      </w:r>
      <w:r w:rsidR="0091030C" w:rsidRPr="00F16C62">
        <w:rPr>
          <w:sz w:val="28"/>
          <w:szCs w:val="28"/>
        </w:rPr>
        <w:t>Đào tạo, bồi dưỡng phải căn cứ vào vị trí việc làm gắn với công tác sử dụng, quản lý</w:t>
      </w:r>
      <w:r w:rsidR="001C387A" w:rsidRPr="00F16C62">
        <w:rPr>
          <w:sz w:val="28"/>
          <w:szCs w:val="28"/>
          <w:lang w:val="vi-VN"/>
        </w:rPr>
        <w:t xml:space="preserve"> cán bộ</w:t>
      </w:r>
      <w:r w:rsidR="00484C5B" w:rsidRPr="00F16C62">
        <w:rPr>
          <w:sz w:val="28"/>
          <w:szCs w:val="28"/>
          <w:lang w:val="vi-VN"/>
        </w:rPr>
        <w:t>,</w:t>
      </w:r>
      <w:r w:rsidR="00AB1FB8" w:rsidRPr="00F16C62">
        <w:rPr>
          <w:sz w:val="28"/>
          <w:szCs w:val="28"/>
          <w:lang w:val="vi-VN"/>
        </w:rPr>
        <w:t xml:space="preserve"> </w:t>
      </w:r>
      <w:r w:rsidR="0091030C" w:rsidRPr="00F16C62">
        <w:rPr>
          <w:sz w:val="28"/>
          <w:szCs w:val="28"/>
        </w:rPr>
        <w:t>công chức</w:t>
      </w:r>
      <w:r w:rsidR="00114449" w:rsidRPr="00F16C62">
        <w:rPr>
          <w:sz w:val="28"/>
          <w:szCs w:val="28"/>
          <w:lang w:val="vi-VN"/>
        </w:rPr>
        <w:t>, viên chức</w:t>
      </w:r>
      <w:r w:rsidR="0091030C" w:rsidRPr="00F16C62">
        <w:rPr>
          <w:sz w:val="28"/>
          <w:szCs w:val="28"/>
        </w:rPr>
        <w:t xml:space="preserve"> phù hợp với kế hoạch đào tạo, bồi dưỡng và nhu cầu xây dựng, phát triển nguồn nhân lực, nhất là nguồn nhân lực chất lượng cao của cơ quan, đơn vị.</w:t>
      </w:r>
    </w:p>
    <w:p w14:paraId="6C9EAC01" w14:textId="5AF29C42" w:rsidR="0091030C" w:rsidRPr="00F16C62" w:rsidRDefault="00966A6F" w:rsidP="008D083E">
      <w:pPr>
        <w:widowControl w:val="0"/>
        <w:spacing w:before="80" w:after="80" w:line="21" w:lineRule="atLeast"/>
        <w:ind w:firstLine="720"/>
        <w:jc w:val="both"/>
        <w:rPr>
          <w:sz w:val="28"/>
          <w:szCs w:val="28"/>
        </w:rPr>
      </w:pPr>
      <w:r w:rsidRPr="00F16C62">
        <w:rPr>
          <w:sz w:val="28"/>
          <w:szCs w:val="28"/>
        </w:rPr>
        <w:t>3</w:t>
      </w:r>
      <w:r w:rsidR="0091030C" w:rsidRPr="00F16C62">
        <w:rPr>
          <w:sz w:val="28"/>
          <w:szCs w:val="28"/>
        </w:rPr>
        <w:t>. Thực hiện phân cấp trong tổ chức bồi dưỡng theo yêu cầu vị trí việc làm; đảm bảo thống nhất, hiệu quả theo đúng quy định của Đảng, pháp luật của Nhà nước và phân cấp quản lý cán bộ của Ban Thường vụ Thành ủy; đồng thời thường xuyên theo dõi, hướng dẫn, kiểm tra việc tổ chức thực hiện.</w:t>
      </w:r>
    </w:p>
    <w:p w14:paraId="4A42434C" w14:textId="32D2FA4E" w:rsidR="00F8584E" w:rsidRPr="00F16C62" w:rsidRDefault="00F8584E" w:rsidP="008D083E">
      <w:pPr>
        <w:widowControl w:val="0"/>
        <w:spacing w:before="80" w:after="80" w:line="21" w:lineRule="atLeast"/>
        <w:ind w:firstLine="720"/>
        <w:jc w:val="both"/>
        <w:rPr>
          <w:sz w:val="28"/>
          <w:szCs w:val="28"/>
        </w:rPr>
      </w:pPr>
      <w:r w:rsidRPr="00F16C62">
        <w:rPr>
          <w:sz w:val="28"/>
          <w:szCs w:val="28"/>
        </w:rPr>
        <w:t>Xác định rõ trách nhiệm trong quản lý đào tạo, bồi dưỡng cán bộ, công chức, viên chức. Đẩy mạnh phân cấp nhằm phát huy tính chủ động, đề cao trách nhiệm của người đứng đầu, của từng cơ quan, đơn vị, địa phương trong quản lý đào tạo, bồi dưỡng cán bộ, công chức, viên chức.</w:t>
      </w:r>
    </w:p>
    <w:p w14:paraId="2307930B" w14:textId="075A75DB" w:rsidR="0091030C" w:rsidRPr="00F16C62" w:rsidRDefault="00966A6F" w:rsidP="008D083E">
      <w:pPr>
        <w:widowControl w:val="0"/>
        <w:spacing w:before="80" w:after="80" w:line="21" w:lineRule="atLeast"/>
        <w:ind w:firstLine="720"/>
        <w:jc w:val="both"/>
        <w:rPr>
          <w:sz w:val="28"/>
          <w:szCs w:val="28"/>
        </w:rPr>
      </w:pPr>
      <w:r w:rsidRPr="00F16C62">
        <w:rPr>
          <w:sz w:val="28"/>
          <w:szCs w:val="28"/>
        </w:rPr>
        <w:t>4</w:t>
      </w:r>
      <w:r w:rsidR="0091030C" w:rsidRPr="00F16C62">
        <w:rPr>
          <w:sz w:val="28"/>
          <w:szCs w:val="28"/>
        </w:rPr>
        <w:t xml:space="preserve">. Tăng cường ứng dụng khoa học công nghệ, trí tuệ nhân tạo trong đào tạo, bồi dưỡng đối với </w:t>
      </w:r>
      <w:r w:rsidR="00484C5B" w:rsidRPr="00F16C62">
        <w:rPr>
          <w:sz w:val="28"/>
          <w:szCs w:val="28"/>
        </w:rPr>
        <w:t>cán</w:t>
      </w:r>
      <w:r w:rsidR="00484C5B" w:rsidRPr="00F16C62">
        <w:rPr>
          <w:sz w:val="28"/>
          <w:szCs w:val="28"/>
          <w:lang w:val="vi-VN"/>
        </w:rPr>
        <w:t xml:space="preserve"> bộ, </w:t>
      </w:r>
      <w:r w:rsidR="0091030C" w:rsidRPr="00F16C62">
        <w:rPr>
          <w:sz w:val="28"/>
          <w:szCs w:val="28"/>
        </w:rPr>
        <w:t>công chức</w:t>
      </w:r>
      <w:r w:rsidR="00484C5B" w:rsidRPr="00F16C62">
        <w:rPr>
          <w:sz w:val="28"/>
          <w:szCs w:val="28"/>
          <w:lang w:val="vi-VN"/>
        </w:rPr>
        <w:t>, viên chức</w:t>
      </w:r>
      <w:r w:rsidR="0091030C" w:rsidRPr="00F16C62">
        <w:rPr>
          <w:sz w:val="28"/>
          <w:szCs w:val="28"/>
        </w:rPr>
        <w:t>.</w:t>
      </w:r>
    </w:p>
    <w:p w14:paraId="5A74208B" w14:textId="1CCD46B4" w:rsidR="0091030C" w:rsidRPr="00F16C62" w:rsidRDefault="00966A6F" w:rsidP="008D083E">
      <w:pPr>
        <w:widowControl w:val="0"/>
        <w:spacing w:before="80" w:after="80" w:line="21" w:lineRule="atLeast"/>
        <w:ind w:firstLine="720"/>
        <w:jc w:val="both"/>
        <w:rPr>
          <w:sz w:val="28"/>
          <w:szCs w:val="28"/>
        </w:rPr>
      </w:pPr>
      <w:r w:rsidRPr="00F16C62">
        <w:rPr>
          <w:sz w:val="28"/>
          <w:szCs w:val="28"/>
        </w:rPr>
        <w:t>5</w:t>
      </w:r>
      <w:r w:rsidR="0091030C" w:rsidRPr="00F16C62">
        <w:rPr>
          <w:sz w:val="28"/>
          <w:szCs w:val="28"/>
        </w:rPr>
        <w:t xml:space="preserve">. Nâng cao ý thức trách nhiệm của </w:t>
      </w:r>
      <w:r w:rsidR="00266B16" w:rsidRPr="00F16C62">
        <w:rPr>
          <w:sz w:val="28"/>
          <w:szCs w:val="28"/>
        </w:rPr>
        <w:t>cán</w:t>
      </w:r>
      <w:r w:rsidR="00266B16" w:rsidRPr="00F16C62">
        <w:rPr>
          <w:sz w:val="28"/>
          <w:szCs w:val="28"/>
          <w:lang w:val="vi-VN"/>
        </w:rPr>
        <w:t xml:space="preserve"> bộ, </w:t>
      </w:r>
      <w:r w:rsidR="0091030C" w:rsidRPr="00F16C62">
        <w:rPr>
          <w:sz w:val="28"/>
          <w:szCs w:val="28"/>
        </w:rPr>
        <w:t>công chức</w:t>
      </w:r>
      <w:r w:rsidR="00266B16" w:rsidRPr="00F16C62">
        <w:rPr>
          <w:sz w:val="28"/>
          <w:szCs w:val="28"/>
          <w:lang w:val="vi-VN"/>
        </w:rPr>
        <w:t>, viên chức</w:t>
      </w:r>
      <w:r w:rsidR="0091030C" w:rsidRPr="00F16C62">
        <w:rPr>
          <w:sz w:val="28"/>
          <w:szCs w:val="28"/>
        </w:rPr>
        <w:t xml:space="preserve"> về tự nghiên cứu, tự học tập và lựa chọn chương trình bồi dưỡng theo yêu cầu vị trí việc làm chuyên môn, nghiệp vụ.</w:t>
      </w:r>
    </w:p>
    <w:p w14:paraId="550D4A72" w14:textId="3427BEE2" w:rsidR="00B100A3" w:rsidRPr="00F16C62" w:rsidRDefault="00B100A3" w:rsidP="008D083E">
      <w:pPr>
        <w:widowControl w:val="0"/>
        <w:spacing w:before="80" w:after="80" w:line="21" w:lineRule="atLeast"/>
        <w:ind w:firstLine="720"/>
        <w:jc w:val="both"/>
        <w:rPr>
          <w:sz w:val="28"/>
          <w:szCs w:val="28"/>
        </w:rPr>
      </w:pPr>
      <w:bookmarkStart w:id="1" w:name="dieu_4"/>
      <w:r w:rsidRPr="00F16C62">
        <w:rPr>
          <w:b/>
          <w:bCs/>
          <w:sz w:val="28"/>
          <w:szCs w:val="28"/>
        </w:rPr>
        <w:t xml:space="preserve">Điều </w:t>
      </w:r>
      <w:r w:rsidR="00087599" w:rsidRPr="00F16C62">
        <w:rPr>
          <w:b/>
          <w:bCs/>
          <w:sz w:val="28"/>
          <w:szCs w:val="28"/>
        </w:rPr>
        <w:t>4</w:t>
      </w:r>
      <w:r w:rsidRPr="00F16C62">
        <w:rPr>
          <w:b/>
          <w:bCs/>
          <w:sz w:val="28"/>
          <w:szCs w:val="28"/>
        </w:rPr>
        <w:t>. Nội dung quản lý đào tạo, bồi dưỡng</w:t>
      </w:r>
      <w:bookmarkEnd w:id="1"/>
    </w:p>
    <w:p w14:paraId="79EDEA5A" w14:textId="10E97743" w:rsidR="00B100A3" w:rsidRPr="00F16C62" w:rsidRDefault="00B100A3" w:rsidP="008D083E">
      <w:pPr>
        <w:widowControl w:val="0"/>
        <w:spacing w:before="80" w:after="80" w:line="21" w:lineRule="atLeast"/>
        <w:ind w:firstLine="720"/>
        <w:jc w:val="both"/>
        <w:rPr>
          <w:sz w:val="28"/>
          <w:szCs w:val="28"/>
        </w:rPr>
      </w:pPr>
      <w:r w:rsidRPr="00F16C62">
        <w:rPr>
          <w:sz w:val="28"/>
          <w:szCs w:val="28"/>
        </w:rPr>
        <w:t xml:space="preserve">1. Xây dựng chương trình, đề án, kế hoạch đào tạo, bồi dưỡng cán bộ, công chức, viên chức </w:t>
      </w:r>
      <w:r w:rsidR="00761DE2" w:rsidRPr="00F16C62">
        <w:rPr>
          <w:sz w:val="28"/>
          <w:szCs w:val="28"/>
        </w:rPr>
        <w:t>và</w:t>
      </w:r>
      <w:r w:rsidR="00761DE2" w:rsidRPr="00F16C62">
        <w:rPr>
          <w:sz w:val="28"/>
          <w:szCs w:val="28"/>
          <w:lang w:val="vi-VN"/>
        </w:rPr>
        <w:t xml:space="preserve"> đối tượng khác </w:t>
      </w:r>
      <w:r w:rsidRPr="00F16C62">
        <w:rPr>
          <w:sz w:val="28"/>
          <w:szCs w:val="28"/>
        </w:rPr>
        <w:t>thuộc thẩm quyền quản lý hằng năm và giai đoạn.</w:t>
      </w:r>
    </w:p>
    <w:p w14:paraId="374470F6" w14:textId="6A34FB16" w:rsidR="00B100A3" w:rsidRPr="00F16C62" w:rsidRDefault="00B100A3" w:rsidP="008D083E">
      <w:pPr>
        <w:widowControl w:val="0"/>
        <w:spacing w:before="80" w:after="80" w:line="21" w:lineRule="atLeast"/>
        <w:ind w:firstLine="720"/>
        <w:jc w:val="both"/>
        <w:rPr>
          <w:sz w:val="28"/>
          <w:szCs w:val="28"/>
        </w:rPr>
      </w:pPr>
      <w:r w:rsidRPr="00F16C62">
        <w:rPr>
          <w:sz w:val="28"/>
          <w:szCs w:val="28"/>
        </w:rPr>
        <w:t xml:space="preserve">2. Tổ chức thực hiện các nội dung đào tạo, bồi dưỡng cán bộ, công chức, viên chức </w:t>
      </w:r>
      <w:r w:rsidR="00761DE2" w:rsidRPr="00F16C62">
        <w:rPr>
          <w:sz w:val="28"/>
          <w:szCs w:val="28"/>
        </w:rPr>
        <w:t>và</w:t>
      </w:r>
      <w:r w:rsidR="00761DE2" w:rsidRPr="00F16C62">
        <w:rPr>
          <w:sz w:val="28"/>
          <w:szCs w:val="28"/>
          <w:lang w:val="vi-VN"/>
        </w:rPr>
        <w:t xml:space="preserve"> đối tượng khác</w:t>
      </w:r>
      <w:r w:rsidR="00761DE2" w:rsidRPr="00F16C62">
        <w:rPr>
          <w:sz w:val="28"/>
          <w:szCs w:val="28"/>
        </w:rPr>
        <w:t xml:space="preserve"> </w:t>
      </w:r>
      <w:r w:rsidRPr="00F16C62">
        <w:rPr>
          <w:sz w:val="28"/>
          <w:szCs w:val="28"/>
        </w:rPr>
        <w:t>theo chương trình, đề án, kế hoạch được cấp có thẩm quyền</w:t>
      </w:r>
      <w:r w:rsidR="00C02164" w:rsidRPr="00F16C62">
        <w:rPr>
          <w:sz w:val="28"/>
          <w:szCs w:val="28"/>
          <w:lang w:val="vi-VN"/>
        </w:rPr>
        <w:t xml:space="preserve"> giao v</w:t>
      </w:r>
      <w:r w:rsidR="00F84665" w:rsidRPr="00F16C62">
        <w:rPr>
          <w:sz w:val="28"/>
          <w:szCs w:val="28"/>
          <w:lang w:val="vi-VN"/>
        </w:rPr>
        <w:t>à</w:t>
      </w:r>
      <w:r w:rsidRPr="00F16C62">
        <w:rPr>
          <w:sz w:val="28"/>
          <w:szCs w:val="28"/>
        </w:rPr>
        <w:t xml:space="preserve"> phê duyệt.</w:t>
      </w:r>
    </w:p>
    <w:p w14:paraId="57AE675B" w14:textId="77777777" w:rsidR="00B100A3" w:rsidRPr="00F16C62" w:rsidRDefault="00B100A3" w:rsidP="008D083E">
      <w:pPr>
        <w:widowControl w:val="0"/>
        <w:spacing w:before="80" w:after="80" w:line="21" w:lineRule="atLeast"/>
        <w:ind w:firstLine="720"/>
        <w:jc w:val="both"/>
        <w:rPr>
          <w:sz w:val="28"/>
          <w:szCs w:val="28"/>
        </w:rPr>
      </w:pPr>
      <w:r w:rsidRPr="00F16C62">
        <w:rPr>
          <w:sz w:val="28"/>
          <w:szCs w:val="28"/>
        </w:rPr>
        <w:t>3. Kiểm tra, đánh giá hiệu quả việc thực hiện các nội dung quản lý đào tạo, bồi dưỡng.</w:t>
      </w:r>
    </w:p>
    <w:p w14:paraId="7A8C0405" w14:textId="77777777" w:rsidR="00C53121" w:rsidRDefault="00C53121" w:rsidP="008D083E">
      <w:pPr>
        <w:widowControl w:val="0"/>
        <w:spacing w:before="80" w:after="80" w:line="21" w:lineRule="atLeast"/>
        <w:jc w:val="center"/>
        <w:rPr>
          <w:b/>
          <w:bCs/>
          <w:sz w:val="28"/>
          <w:szCs w:val="28"/>
          <w:shd w:val="clear" w:color="auto" w:fill="FFFFFF"/>
        </w:rPr>
      </w:pPr>
      <w:bookmarkStart w:id="2" w:name="loai_2_name"/>
    </w:p>
    <w:p w14:paraId="7D1C0A5D" w14:textId="6E3B7889" w:rsidR="00C52B0D" w:rsidRPr="00F16C62" w:rsidRDefault="00C52B0D" w:rsidP="008D083E">
      <w:pPr>
        <w:widowControl w:val="0"/>
        <w:spacing w:before="80" w:after="80" w:line="21" w:lineRule="atLeast"/>
        <w:jc w:val="center"/>
        <w:rPr>
          <w:b/>
          <w:bCs/>
          <w:sz w:val="28"/>
          <w:szCs w:val="28"/>
          <w:shd w:val="clear" w:color="auto" w:fill="FFFFFF"/>
          <w:lang w:val="vi-VN"/>
        </w:rPr>
      </w:pPr>
      <w:r w:rsidRPr="00F16C62">
        <w:rPr>
          <w:b/>
          <w:bCs/>
          <w:sz w:val="28"/>
          <w:szCs w:val="28"/>
          <w:shd w:val="clear" w:color="auto" w:fill="FFFFFF"/>
        </w:rPr>
        <w:t>CHƯƠNG</w:t>
      </w:r>
      <w:r w:rsidRPr="00F16C62">
        <w:rPr>
          <w:b/>
          <w:bCs/>
          <w:sz w:val="28"/>
          <w:szCs w:val="28"/>
          <w:shd w:val="clear" w:color="auto" w:fill="FFFFFF"/>
          <w:lang w:val="vi-VN"/>
        </w:rPr>
        <w:t xml:space="preserve"> II</w:t>
      </w:r>
    </w:p>
    <w:p w14:paraId="37C67D02" w14:textId="715D307C" w:rsidR="00C52B0D" w:rsidRPr="00F16C62" w:rsidRDefault="00C52B0D" w:rsidP="008D083E">
      <w:pPr>
        <w:widowControl w:val="0"/>
        <w:spacing w:before="80" w:after="80" w:line="21" w:lineRule="atLeast"/>
        <w:jc w:val="center"/>
        <w:rPr>
          <w:b/>
          <w:bCs/>
          <w:sz w:val="28"/>
          <w:szCs w:val="28"/>
          <w:lang w:val="vi-VN"/>
        </w:rPr>
      </w:pPr>
      <w:r w:rsidRPr="00F16C62">
        <w:rPr>
          <w:b/>
          <w:bCs/>
          <w:sz w:val="28"/>
          <w:szCs w:val="28"/>
        </w:rPr>
        <w:t>QUẢN LÝ ĐÀO TẠO</w:t>
      </w:r>
    </w:p>
    <w:p w14:paraId="3C0B316E" w14:textId="77777777" w:rsidR="00A50AA4" w:rsidRPr="00F16C62" w:rsidRDefault="00A50AA4" w:rsidP="008D083E">
      <w:pPr>
        <w:widowControl w:val="0"/>
        <w:spacing w:before="80" w:after="80" w:line="21" w:lineRule="atLeast"/>
        <w:jc w:val="center"/>
        <w:rPr>
          <w:b/>
          <w:bCs/>
          <w:sz w:val="28"/>
          <w:szCs w:val="28"/>
        </w:rPr>
      </w:pPr>
    </w:p>
    <w:p w14:paraId="06F52F96" w14:textId="4BF8319E" w:rsidR="00A74584" w:rsidRPr="00F16C62" w:rsidRDefault="00A74584" w:rsidP="00AB6C09">
      <w:pPr>
        <w:pStyle w:val="1-Muc1"/>
        <w:widowControl w:val="0"/>
        <w:spacing w:before="60" w:after="60" w:line="21" w:lineRule="atLeast"/>
        <w:ind w:firstLine="720"/>
        <w:jc w:val="left"/>
        <w:rPr>
          <w:spacing w:val="-4"/>
          <w:lang w:val="vi-VN"/>
        </w:rPr>
      </w:pPr>
      <w:r w:rsidRPr="00F16C62">
        <w:rPr>
          <w:spacing w:val="-4"/>
        </w:rPr>
        <w:t xml:space="preserve">Điều </w:t>
      </w:r>
      <w:r w:rsidR="00A56D03" w:rsidRPr="00F16C62">
        <w:rPr>
          <w:spacing w:val="-4"/>
        </w:rPr>
        <w:t>5</w:t>
      </w:r>
      <w:r w:rsidRPr="00F16C62">
        <w:rPr>
          <w:spacing w:val="-4"/>
        </w:rPr>
        <w:t xml:space="preserve">. </w:t>
      </w:r>
      <w:r w:rsidR="00EB3CF5" w:rsidRPr="00F16C62">
        <w:rPr>
          <w:spacing w:val="-4"/>
        </w:rPr>
        <w:t>Trách</w:t>
      </w:r>
      <w:r w:rsidR="00EB3CF5" w:rsidRPr="00F16C62">
        <w:rPr>
          <w:spacing w:val="-4"/>
          <w:lang w:val="vi-VN"/>
        </w:rPr>
        <w:t xml:space="preserve"> nhiệm và p</w:t>
      </w:r>
      <w:r w:rsidR="00EB3CF5" w:rsidRPr="00F16C62">
        <w:rPr>
          <w:spacing w:val="-4"/>
        </w:rPr>
        <w:t xml:space="preserve">hân </w:t>
      </w:r>
      <w:r w:rsidRPr="00F16C62">
        <w:rPr>
          <w:spacing w:val="-4"/>
        </w:rPr>
        <w:t xml:space="preserve">cấp quản lý đào tạo </w:t>
      </w:r>
    </w:p>
    <w:p w14:paraId="072F4325" w14:textId="77777777" w:rsidR="00A74584" w:rsidRPr="00F16C62" w:rsidRDefault="00A74584" w:rsidP="00AB6C09">
      <w:pPr>
        <w:pStyle w:val="ListParagraph"/>
        <w:numPr>
          <w:ilvl w:val="0"/>
          <w:numId w:val="4"/>
        </w:numPr>
        <w:spacing w:before="60" w:after="60" w:line="21" w:lineRule="atLeast"/>
        <w:ind w:left="0" w:firstLine="709"/>
        <w:contextualSpacing w:val="0"/>
        <w:rPr>
          <w:sz w:val="28"/>
          <w:szCs w:val="28"/>
        </w:rPr>
      </w:pPr>
      <w:r w:rsidRPr="00F16C62">
        <w:rPr>
          <w:sz w:val="28"/>
          <w:szCs w:val="28"/>
        </w:rPr>
        <w:t>Trách nhiệm của Ủy ban nhân dân Thành phố</w:t>
      </w:r>
    </w:p>
    <w:p w14:paraId="3D0865F8" w14:textId="59E7FCCA" w:rsidR="008D431E" w:rsidRPr="00F16C62" w:rsidRDefault="008D431E" w:rsidP="00AB6C09">
      <w:pPr>
        <w:widowControl w:val="0"/>
        <w:spacing w:before="60" w:after="60" w:line="21" w:lineRule="atLeast"/>
        <w:ind w:firstLine="720"/>
        <w:jc w:val="both"/>
        <w:rPr>
          <w:sz w:val="28"/>
          <w:szCs w:val="28"/>
          <w:lang w:val="vi-VN"/>
        </w:rPr>
      </w:pPr>
      <w:r w:rsidRPr="00F16C62">
        <w:rPr>
          <w:sz w:val="28"/>
          <w:szCs w:val="28"/>
        </w:rPr>
        <w:t xml:space="preserve">Quyết định phê duyệt Kế hoạch đào tạo cán bộ, công chức, viên chức, các đối tượng khác theo </w:t>
      </w:r>
      <w:r w:rsidR="00EB3CF5" w:rsidRPr="00F16C62">
        <w:rPr>
          <w:sz w:val="28"/>
          <w:szCs w:val="28"/>
        </w:rPr>
        <w:t>yêu</w:t>
      </w:r>
      <w:r w:rsidR="00EB3CF5" w:rsidRPr="00F16C62">
        <w:rPr>
          <w:sz w:val="28"/>
          <w:szCs w:val="28"/>
          <w:lang w:val="vi-VN"/>
        </w:rPr>
        <w:t xml:space="preserve"> cầu </w:t>
      </w:r>
      <w:r w:rsidR="00EB3CF5" w:rsidRPr="00F16C62">
        <w:rPr>
          <w:sz w:val="28"/>
          <w:szCs w:val="28"/>
        </w:rPr>
        <w:t>phát triển kinh tế - xã hội của Thành phố</w:t>
      </w:r>
      <w:r w:rsidR="00EB3CF5" w:rsidRPr="00F16C62">
        <w:rPr>
          <w:sz w:val="28"/>
          <w:szCs w:val="28"/>
          <w:lang w:val="vi-VN"/>
        </w:rPr>
        <w:t xml:space="preserve">; yêu cầu </w:t>
      </w:r>
      <w:r w:rsidR="00EB3CF5" w:rsidRPr="00F16C62">
        <w:rPr>
          <w:sz w:val="28"/>
          <w:szCs w:val="28"/>
        </w:rPr>
        <w:t>phát triển ngành, lĩnh vực</w:t>
      </w:r>
      <w:r w:rsidR="00EB3CF5" w:rsidRPr="00F16C62">
        <w:rPr>
          <w:sz w:val="28"/>
          <w:szCs w:val="28"/>
          <w:lang w:val="vi-VN"/>
        </w:rPr>
        <w:t>;</w:t>
      </w:r>
      <w:r w:rsidR="00EB3CF5" w:rsidRPr="00F16C62">
        <w:rPr>
          <w:sz w:val="28"/>
          <w:szCs w:val="28"/>
        </w:rPr>
        <w:t xml:space="preserve"> </w:t>
      </w:r>
      <w:r w:rsidRPr="00F16C62">
        <w:rPr>
          <w:sz w:val="28"/>
          <w:szCs w:val="28"/>
        </w:rPr>
        <w:t xml:space="preserve">yêu cầu của </w:t>
      </w:r>
      <w:r w:rsidR="00EB3CF5" w:rsidRPr="00F16C62">
        <w:rPr>
          <w:sz w:val="28"/>
          <w:szCs w:val="28"/>
        </w:rPr>
        <w:t>Đề</w:t>
      </w:r>
      <w:r w:rsidR="00EB3CF5" w:rsidRPr="00F16C62">
        <w:rPr>
          <w:sz w:val="28"/>
          <w:szCs w:val="28"/>
          <w:lang w:val="vi-VN"/>
        </w:rPr>
        <w:t xml:space="preserve"> án, chiến lược, </w:t>
      </w:r>
      <w:r w:rsidRPr="00F16C62">
        <w:rPr>
          <w:sz w:val="28"/>
          <w:szCs w:val="28"/>
        </w:rPr>
        <w:t>chương trình mục tiêu quốc gia.</w:t>
      </w:r>
    </w:p>
    <w:p w14:paraId="750D81F6" w14:textId="77777777" w:rsidR="005A1118" w:rsidRPr="00F16C62" w:rsidRDefault="005A1118" w:rsidP="00AB6C09">
      <w:pPr>
        <w:pStyle w:val="ListParagraph"/>
        <w:numPr>
          <w:ilvl w:val="0"/>
          <w:numId w:val="4"/>
        </w:numPr>
        <w:spacing w:before="60" w:after="60" w:line="21" w:lineRule="atLeast"/>
        <w:ind w:left="0" w:firstLine="709"/>
        <w:contextualSpacing w:val="0"/>
        <w:rPr>
          <w:sz w:val="28"/>
          <w:szCs w:val="28"/>
        </w:rPr>
      </w:pPr>
      <w:r w:rsidRPr="00F16C62">
        <w:rPr>
          <w:sz w:val="28"/>
          <w:szCs w:val="28"/>
        </w:rPr>
        <w:t>Trách nhiệm của Chủ tịch Ủy ban nhân dân Thành phố</w:t>
      </w:r>
    </w:p>
    <w:p w14:paraId="34F13508" w14:textId="16E62A83" w:rsidR="003A185D" w:rsidRPr="00F16C62" w:rsidRDefault="003A185D" w:rsidP="00AB6C09">
      <w:pPr>
        <w:widowControl w:val="0"/>
        <w:spacing w:before="60" w:after="60" w:line="21" w:lineRule="atLeast"/>
        <w:ind w:firstLine="709"/>
        <w:jc w:val="both"/>
        <w:rPr>
          <w:sz w:val="28"/>
          <w:szCs w:val="28"/>
        </w:rPr>
      </w:pPr>
      <w:r w:rsidRPr="00F16C62">
        <w:rPr>
          <w:sz w:val="28"/>
          <w:szCs w:val="28"/>
        </w:rPr>
        <w:t>a) Quyết định danh mục các ngành, lĩnh vực ưu tiên đào</w:t>
      </w:r>
      <w:r w:rsidR="003E7C8C" w:rsidRPr="00F16C62">
        <w:rPr>
          <w:sz w:val="28"/>
          <w:szCs w:val="28"/>
        </w:rPr>
        <w:t xml:space="preserve"> tạo hằng năm và theo giai đoạn;</w:t>
      </w:r>
    </w:p>
    <w:p w14:paraId="69B84E1A" w14:textId="01670453" w:rsidR="00694BD5" w:rsidRPr="00F16C62" w:rsidRDefault="003A185D" w:rsidP="00AB6C09">
      <w:pPr>
        <w:widowControl w:val="0"/>
        <w:spacing w:before="60" w:after="60" w:line="21" w:lineRule="atLeast"/>
        <w:ind w:firstLine="709"/>
        <w:jc w:val="both"/>
        <w:rPr>
          <w:sz w:val="28"/>
          <w:szCs w:val="28"/>
        </w:rPr>
      </w:pPr>
      <w:r w:rsidRPr="00F16C62">
        <w:rPr>
          <w:spacing w:val="-4"/>
          <w:sz w:val="28"/>
          <w:szCs w:val="28"/>
        </w:rPr>
        <w:lastRenderedPageBreak/>
        <w:t xml:space="preserve">b) </w:t>
      </w:r>
      <w:r w:rsidR="005A1118" w:rsidRPr="00F16C62">
        <w:rPr>
          <w:spacing w:val="-4"/>
          <w:sz w:val="28"/>
          <w:szCs w:val="28"/>
        </w:rPr>
        <w:t>Quyết định cử</w:t>
      </w:r>
      <w:r w:rsidR="00AF06D6" w:rsidRPr="00F16C62">
        <w:rPr>
          <w:spacing w:val="-4"/>
          <w:sz w:val="28"/>
          <w:szCs w:val="28"/>
          <w:lang w:val="vi-VN"/>
        </w:rPr>
        <w:t>, gia hạn thời gian học tập đối với</w:t>
      </w:r>
      <w:r w:rsidR="005A1118" w:rsidRPr="00F16C62">
        <w:rPr>
          <w:spacing w:val="-4"/>
          <w:sz w:val="28"/>
          <w:szCs w:val="28"/>
        </w:rPr>
        <w:t xml:space="preserve"> cán bộ</w:t>
      </w:r>
      <w:r w:rsidR="00694BD5" w:rsidRPr="00F16C62">
        <w:rPr>
          <w:spacing w:val="-4"/>
          <w:sz w:val="28"/>
          <w:szCs w:val="28"/>
        </w:rPr>
        <w:t xml:space="preserve"> diện Ban Thường vụ Thành ủy quản lý đi đào tạo sau đại học trong nước và ở nước ngoài</w:t>
      </w:r>
      <w:r w:rsidR="006355CC" w:rsidRPr="00F16C62">
        <w:rPr>
          <w:spacing w:val="-4"/>
          <w:sz w:val="28"/>
          <w:szCs w:val="28"/>
        </w:rPr>
        <w:t xml:space="preserve"> sau khi có ý kiến của </w:t>
      </w:r>
      <w:r w:rsidR="00804C67" w:rsidRPr="00F16C62">
        <w:rPr>
          <w:spacing w:val="-4"/>
          <w:sz w:val="28"/>
          <w:szCs w:val="28"/>
        </w:rPr>
        <w:t>Thường trực Thành ủy</w:t>
      </w:r>
      <w:r w:rsidR="006D19D0" w:rsidRPr="00F16C62">
        <w:rPr>
          <w:sz w:val="28"/>
          <w:szCs w:val="28"/>
          <w:lang w:val="vi-VN"/>
        </w:rPr>
        <w:t xml:space="preserve"> và theo phân cấp quản lý cán bộ</w:t>
      </w:r>
      <w:r w:rsidR="00746AFB" w:rsidRPr="00F16C62">
        <w:rPr>
          <w:sz w:val="28"/>
          <w:szCs w:val="28"/>
        </w:rPr>
        <w:t>.</w:t>
      </w:r>
    </w:p>
    <w:p w14:paraId="0009CE30" w14:textId="77777777" w:rsidR="005A1118" w:rsidRPr="00F16C62" w:rsidRDefault="005A1118" w:rsidP="008D083E">
      <w:pPr>
        <w:pStyle w:val="ListParagraph"/>
        <w:numPr>
          <w:ilvl w:val="0"/>
          <w:numId w:val="4"/>
        </w:numPr>
        <w:spacing w:before="80" w:after="80" w:line="21" w:lineRule="atLeast"/>
        <w:ind w:left="0" w:firstLine="709"/>
        <w:contextualSpacing w:val="0"/>
        <w:rPr>
          <w:sz w:val="28"/>
          <w:szCs w:val="28"/>
        </w:rPr>
      </w:pPr>
      <w:r w:rsidRPr="00F16C62">
        <w:rPr>
          <w:sz w:val="28"/>
          <w:szCs w:val="28"/>
        </w:rPr>
        <w:t>Trách nhiệm của Sở Nội vụ</w:t>
      </w:r>
    </w:p>
    <w:p w14:paraId="4F0A5EBB" w14:textId="376436AB" w:rsidR="00163B4B" w:rsidRPr="00F16C62" w:rsidRDefault="008A1E28" w:rsidP="008D083E">
      <w:pPr>
        <w:pStyle w:val="ListParagraph"/>
        <w:widowControl w:val="0"/>
        <w:numPr>
          <w:ilvl w:val="1"/>
          <w:numId w:val="5"/>
        </w:numPr>
        <w:spacing w:before="80" w:after="80" w:line="21" w:lineRule="atLeast"/>
        <w:ind w:left="0" w:firstLine="709"/>
        <w:contextualSpacing w:val="0"/>
        <w:jc w:val="both"/>
        <w:rPr>
          <w:sz w:val="28"/>
          <w:szCs w:val="28"/>
        </w:rPr>
      </w:pPr>
      <w:r w:rsidRPr="00F16C62">
        <w:rPr>
          <w:sz w:val="28"/>
          <w:szCs w:val="28"/>
          <w:lang w:val="vi-VN"/>
        </w:rPr>
        <w:t>T</w:t>
      </w:r>
      <w:r w:rsidR="00163B4B" w:rsidRPr="00F16C62">
        <w:rPr>
          <w:sz w:val="28"/>
          <w:szCs w:val="28"/>
        </w:rPr>
        <w:t>ham</w:t>
      </w:r>
      <w:r w:rsidR="00163B4B" w:rsidRPr="00F16C62">
        <w:rPr>
          <w:sz w:val="28"/>
          <w:szCs w:val="28"/>
          <w:lang w:val="vi-VN"/>
        </w:rPr>
        <w:t xml:space="preserve"> mưu, trình Ủy ban nhân dân Thành phố </w:t>
      </w:r>
      <w:r w:rsidR="00163B4B" w:rsidRPr="00F16C62">
        <w:rPr>
          <w:sz w:val="28"/>
          <w:szCs w:val="28"/>
        </w:rPr>
        <w:t>Kế hoạch đào tạo cán bộ, công chức, viên chức, các đối tượng khác theo yêu</w:t>
      </w:r>
      <w:r w:rsidR="00163B4B" w:rsidRPr="00F16C62">
        <w:rPr>
          <w:sz w:val="28"/>
          <w:szCs w:val="28"/>
          <w:lang w:val="vi-VN"/>
        </w:rPr>
        <w:t xml:space="preserve"> cầu </w:t>
      </w:r>
      <w:r w:rsidR="00163B4B" w:rsidRPr="00F16C62">
        <w:rPr>
          <w:sz w:val="28"/>
          <w:szCs w:val="28"/>
        </w:rPr>
        <w:t>phát triển kinh tế - xã hội của Thành phố</w:t>
      </w:r>
      <w:r w:rsidR="00163B4B" w:rsidRPr="00F16C62">
        <w:rPr>
          <w:sz w:val="28"/>
          <w:szCs w:val="28"/>
          <w:lang w:val="vi-VN"/>
        </w:rPr>
        <w:t xml:space="preserve">; yêu cầu </w:t>
      </w:r>
      <w:r w:rsidR="00163B4B" w:rsidRPr="00F16C62">
        <w:rPr>
          <w:sz w:val="28"/>
          <w:szCs w:val="28"/>
        </w:rPr>
        <w:t>phát triển ngành, lĩnh vực</w:t>
      </w:r>
      <w:r w:rsidR="00163B4B" w:rsidRPr="00F16C62">
        <w:rPr>
          <w:sz w:val="28"/>
          <w:szCs w:val="28"/>
          <w:lang w:val="vi-VN"/>
        </w:rPr>
        <w:t>;</w:t>
      </w:r>
      <w:r w:rsidR="00163B4B" w:rsidRPr="00F16C62">
        <w:rPr>
          <w:sz w:val="28"/>
          <w:szCs w:val="28"/>
        </w:rPr>
        <w:t xml:space="preserve"> yêu cầu của Đề</w:t>
      </w:r>
      <w:r w:rsidR="00163B4B" w:rsidRPr="00F16C62">
        <w:rPr>
          <w:sz w:val="28"/>
          <w:szCs w:val="28"/>
          <w:lang w:val="vi-VN"/>
        </w:rPr>
        <w:t xml:space="preserve"> án, chiến lược, </w:t>
      </w:r>
      <w:r w:rsidR="00163B4B" w:rsidRPr="00F16C62">
        <w:rPr>
          <w:sz w:val="28"/>
          <w:szCs w:val="28"/>
        </w:rPr>
        <w:t>chương trình mục tiêu quốc gia</w:t>
      </w:r>
      <w:r w:rsidR="00163B4B" w:rsidRPr="00F16C62">
        <w:rPr>
          <w:sz w:val="28"/>
          <w:szCs w:val="28"/>
          <w:lang w:val="vi-VN"/>
        </w:rPr>
        <w:t>;</w:t>
      </w:r>
    </w:p>
    <w:p w14:paraId="138BD326" w14:textId="0421B761" w:rsidR="005A1118" w:rsidRPr="00F16C62" w:rsidRDefault="005A1118" w:rsidP="008D083E">
      <w:pPr>
        <w:pStyle w:val="ListParagraph"/>
        <w:widowControl w:val="0"/>
        <w:numPr>
          <w:ilvl w:val="1"/>
          <w:numId w:val="5"/>
        </w:numPr>
        <w:spacing w:before="80" w:after="80" w:line="21" w:lineRule="atLeast"/>
        <w:ind w:left="0" w:firstLine="709"/>
        <w:contextualSpacing w:val="0"/>
        <w:jc w:val="both"/>
        <w:rPr>
          <w:spacing w:val="-4"/>
          <w:sz w:val="28"/>
          <w:szCs w:val="28"/>
        </w:rPr>
      </w:pPr>
      <w:r w:rsidRPr="00F16C62">
        <w:rPr>
          <w:spacing w:val="-4"/>
          <w:sz w:val="28"/>
          <w:szCs w:val="28"/>
        </w:rPr>
        <w:t>Tham mưu, trình</w:t>
      </w:r>
      <w:r w:rsidR="00163B4B" w:rsidRPr="00F16C62">
        <w:rPr>
          <w:spacing w:val="-4"/>
          <w:sz w:val="28"/>
          <w:szCs w:val="28"/>
          <w:lang w:val="vi-VN"/>
        </w:rPr>
        <w:t xml:space="preserve"> Chủ tịch</w:t>
      </w:r>
      <w:r w:rsidRPr="00F16C62">
        <w:rPr>
          <w:spacing w:val="-4"/>
          <w:sz w:val="28"/>
          <w:szCs w:val="28"/>
        </w:rPr>
        <w:t xml:space="preserve"> Ủy ban nhân dân Thành phố ban hành </w:t>
      </w:r>
      <w:r w:rsidR="008A2197" w:rsidRPr="00F16C62">
        <w:rPr>
          <w:spacing w:val="-4"/>
          <w:sz w:val="28"/>
          <w:szCs w:val="28"/>
        </w:rPr>
        <w:t>danh mục các ngành, lĩnh vực ưu tiên</w:t>
      </w:r>
      <w:r w:rsidRPr="00F16C62">
        <w:rPr>
          <w:spacing w:val="-4"/>
          <w:sz w:val="28"/>
          <w:szCs w:val="28"/>
        </w:rPr>
        <w:t xml:space="preserve"> đào tạo thuộc phạm vi quản lý hằng năm và giai đoạn</w:t>
      </w:r>
      <w:r w:rsidR="003E7C8C" w:rsidRPr="00F16C62">
        <w:rPr>
          <w:spacing w:val="-4"/>
          <w:sz w:val="28"/>
          <w:szCs w:val="28"/>
        </w:rPr>
        <w:t>;</w:t>
      </w:r>
    </w:p>
    <w:p w14:paraId="729B766E" w14:textId="248E449D" w:rsidR="00C77901" w:rsidRPr="00F16C62" w:rsidRDefault="00163B4B" w:rsidP="00163B4B">
      <w:pPr>
        <w:pStyle w:val="ListParagraph"/>
        <w:widowControl w:val="0"/>
        <w:numPr>
          <w:ilvl w:val="1"/>
          <w:numId w:val="5"/>
        </w:numPr>
        <w:spacing w:before="80" w:after="80" w:line="21" w:lineRule="atLeast"/>
        <w:ind w:left="0" w:firstLine="709"/>
        <w:contextualSpacing w:val="0"/>
        <w:jc w:val="both"/>
        <w:rPr>
          <w:sz w:val="28"/>
          <w:szCs w:val="28"/>
        </w:rPr>
      </w:pPr>
      <w:r w:rsidRPr="00F16C62">
        <w:rPr>
          <w:sz w:val="28"/>
          <w:szCs w:val="28"/>
        </w:rPr>
        <w:t>Phối</w:t>
      </w:r>
      <w:r w:rsidRPr="00F16C62">
        <w:rPr>
          <w:sz w:val="28"/>
          <w:szCs w:val="28"/>
          <w:lang w:val="vi-VN"/>
        </w:rPr>
        <w:t xml:space="preserve"> hợp với Ban Tổ chức Thành ủy xin ý kiến </w:t>
      </w:r>
      <w:r w:rsidR="00C77901" w:rsidRPr="00F16C62">
        <w:rPr>
          <w:sz w:val="28"/>
          <w:szCs w:val="28"/>
        </w:rPr>
        <w:t>Thường trực Thành ủy đối với đối tượng là cán bộ diện Ban Thường vụ Thành ủy theo thẩm quyền quản lý trước khi trình Chủ tịch Ủy ban nhân dân Thành phố quyết định cử đi đào tạo</w:t>
      </w:r>
      <w:r w:rsidR="008C33F2" w:rsidRPr="00F16C62">
        <w:rPr>
          <w:sz w:val="28"/>
          <w:szCs w:val="28"/>
          <w:lang w:val="vi-VN"/>
        </w:rPr>
        <w:t xml:space="preserve"> trong nước và</w:t>
      </w:r>
      <w:r w:rsidR="00C77901" w:rsidRPr="00F16C62">
        <w:rPr>
          <w:sz w:val="28"/>
          <w:szCs w:val="28"/>
        </w:rPr>
        <w:t xml:space="preserve"> ở nước ngoài;</w:t>
      </w:r>
    </w:p>
    <w:p w14:paraId="21FB196A" w14:textId="311FDBDD" w:rsidR="005A1118" w:rsidRPr="00F16C62" w:rsidRDefault="005A1118" w:rsidP="008D083E">
      <w:pPr>
        <w:pStyle w:val="ListParagraph"/>
        <w:widowControl w:val="0"/>
        <w:numPr>
          <w:ilvl w:val="1"/>
          <w:numId w:val="5"/>
        </w:numPr>
        <w:spacing w:before="80" w:after="80" w:line="21" w:lineRule="atLeast"/>
        <w:ind w:left="0" w:firstLine="709"/>
        <w:contextualSpacing w:val="0"/>
        <w:jc w:val="both"/>
        <w:rPr>
          <w:sz w:val="28"/>
          <w:szCs w:val="28"/>
        </w:rPr>
      </w:pPr>
      <w:r w:rsidRPr="00F16C62">
        <w:rPr>
          <w:sz w:val="28"/>
          <w:szCs w:val="28"/>
        </w:rPr>
        <w:t>Tham mưu</w:t>
      </w:r>
      <w:r w:rsidRPr="00F16C62">
        <w:rPr>
          <w:sz w:val="28"/>
          <w:szCs w:val="28"/>
          <w:lang w:val="vi-VN"/>
        </w:rPr>
        <w:t>,</w:t>
      </w:r>
      <w:r w:rsidRPr="00F16C62">
        <w:rPr>
          <w:sz w:val="28"/>
          <w:szCs w:val="28"/>
        </w:rPr>
        <w:t xml:space="preserve"> trình Chủ tịch Ủy ban nhân dân Thành phố quyết định</w:t>
      </w:r>
      <w:r w:rsidR="00ED405B" w:rsidRPr="00F16C62">
        <w:rPr>
          <w:sz w:val="28"/>
          <w:szCs w:val="28"/>
        </w:rPr>
        <w:t xml:space="preserve"> cử</w:t>
      </w:r>
      <w:r w:rsidR="00AF06D6" w:rsidRPr="00F16C62">
        <w:rPr>
          <w:sz w:val="28"/>
          <w:szCs w:val="28"/>
          <w:lang w:val="vi-VN"/>
        </w:rPr>
        <w:t>, gia hạn thời gian học tập đối với</w:t>
      </w:r>
      <w:r w:rsidR="00ED405B" w:rsidRPr="00F16C62">
        <w:rPr>
          <w:sz w:val="28"/>
          <w:szCs w:val="28"/>
        </w:rPr>
        <w:t xml:space="preserve"> cán bộ diện Ban Thường vụ Thành ủy quản l</w:t>
      </w:r>
      <w:r w:rsidR="00C45160" w:rsidRPr="00F16C62">
        <w:rPr>
          <w:sz w:val="28"/>
          <w:szCs w:val="28"/>
        </w:rPr>
        <w:t>ý</w:t>
      </w:r>
      <w:r w:rsidR="00335411" w:rsidRPr="00F16C62">
        <w:rPr>
          <w:sz w:val="28"/>
          <w:szCs w:val="28"/>
          <w:lang w:val="vi-VN"/>
        </w:rPr>
        <w:t xml:space="preserve"> đi đào tạo trong nước và ở nước ngoài</w:t>
      </w:r>
      <w:r w:rsidR="00C45160" w:rsidRPr="00F16C62">
        <w:rPr>
          <w:sz w:val="28"/>
          <w:szCs w:val="28"/>
        </w:rPr>
        <w:t>;</w:t>
      </w:r>
      <w:r w:rsidR="00B8753C" w:rsidRPr="00F16C62">
        <w:rPr>
          <w:sz w:val="28"/>
          <w:szCs w:val="28"/>
        </w:rPr>
        <w:t xml:space="preserve"> có ý kiến bằng văn bản về việc cử, gia hạn thời gian học tập đối với công chức không thuộc diện Ban Thường vụ Thành ủy quản lý, viên chức đào tạo sau đại học sử dụng ngân sách Thành phố;</w:t>
      </w:r>
    </w:p>
    <w:p w14:paraId="2F9F6C14" w14:textId="09441FA0" w:rsidR="00607087" w:rsidRPr="00F16C62" w:rsidRDefault="00E10AFD" w:rsidP="00E10AFD">
      <w:pPr>
        <w:widowControl w:val="0"/>
        <w:spacing w:before="80" w:after="80" w:line="21" w:lineRule="atLeast"/>
        <w:ind w:firstLine="709"/>
        <w:jc w:val="both"/>
        <w:rPr>
          <w:sz w:val="28"/>
          <w:szCs w:val="28"/>
        </w:rPr>
      </w:pPr>
      <w:r w:rsidRPr="00F16C62">
        <w:rPr>
          <w:sz w:val="28"/>
          <w:szCs w:val="28"/>
        </w:rPr>
        <w:t xml:space="preserve">đ) </w:t>
      </w:r>
      <w:r w:rsidR="00607087" w:rsidRPr="00F16C62">
        <w:rPr>
          <w:sz w:val="28"/>
          <w:szCs w:val="28"/>
        </w:rPr>
        <w:t>Hướng dẫn, thẩm định các chỉ tiêu đào tạo sau đại học</w:t>
      </w:r>
      <w:r w:rsidR="00335411" w:rsidRPr="00F16C62">
        <w:rPr>
          <w:sz w:val="28"/>
          <w:szCs w:val="28"/>
          <w:lang w:val="vi-VN"/>
        </w:rPr>
        <w:t xml:space="preserve"> </w:t>
      </w:r>
      <w:r w:rsidR="00335411" w:rsidRPr="00F16C62">
        <w:rPr>
          <w:sz w:val="28"/>
          <w:szCs w:val="28"/>
        </w:rPr>
        <w:t>của các cơ quan, đơn vị</w:t>
      </w:r>
      <w:r w:rsidR="00335411" w:rsidRPr="00F16C62">
        <w:rPr>
          <w:sz w:val="28"/>
          <w:szCs w:val="28"/>
          <w:lang w:val="vi-VN"/>
        </w:rPr>
        <w:t xml:space="preserve"> bằng nguồn ngân sách Thành phố</w:t>
      </w:r>
      <w:r w:rsidR="003E7C8C" w:rsidRPr="00F16C62">
        <w:rPr>
          <w:sz w:val="28"/>
          <w:szCs w:val="28"/>
        </w:rPr>
        <w:t>;</w:t>
      </w:r>
    </w:p>
    <w:p w14:paraId="50999135" w14:textId="2E4270B9" w:rsidR="003F2A92" w:rsidRPr="00F16C62" w:rsidRDefault="00E10AFD" w:rsidP="008D083E">
      <w:pPr>
        <w:widowControl w:val="0"/>
        <w:spacing w:before="80" w:after="80" w:line="21" w:lineRule="atLeast"/>
        <w:ind w:firstLine="709"/>
        <w:jc w:val="both"/>
        <w:rPr>
          <w:sz w:val="28"/>
          <w:szCs w:val="28"/>
        </w:rPr>
      </w:pPr>
      <w:r w:rsidRPr="00F16C62">
        <w:rPr>
          <w:sz w:val="28"/>
          <w:szCs w:val="28"/>
        </w:rPr>
        <w:t>e</w:t>
      </w:r>
      <w:r w:rsidR="006F6512" w:rsidRPr="00F16C62">
        <w:rPr>
          <w:sz w:val="28"/>
          <w:szCs w:val="28"/>
        </w:rPr>
        <w:t xml:space="preserve">) </w:t>
      </w:r>
      <w:r w:rsidR="00351711" w:rsidRPr="00F16C62">
        <w:rPr>
          <w:sz w:val="28"/>
          <w:szCs w:val="28"/>
        </w:rPr>
        <w:t>Quản lý hoạt động của Quỹ Ưu đãi, khuyến khích các nhà khoa học đầu ngành, chuyên gia giỏi, người có trình độ cao tham gia cống hiến cho sự nghiệp xây dựng và phát triển Thủ đô - Thu hút, sử dụng, đào tạo, bồi dưỡng tài năng trẻ và nguồn nhân lực chất lượng cao (gọi tắt là Quỹ Ưu đãi, khuyến khích và đào tạo tài năng thành phố Hà Nội)</w:t>
      </w:r>
      <w:r w:rsidR="00746AFB" w:rsidRPr="00F16C62">
        <w:rPr>
          <w:sz w:val="28"/>
          <w:szCs w:val="28"/>
        </w:rPr>
        <w:t>;</w:t>
      </w:r>
    </w:p>
    <w:p w14:paraId="45B197BC" w14:textId="77777777" w:rsidR="00E10AFD" w:rsidRPr="00F16C62" w:rsidRDefault="008F527C" w:rsidP="00E10AFD">
      <w:pPr>
        <w:pStyle w:val="ListParagraph"/>
        <w:widowControl w:val="0"/>
        <w:numPr>
          <w:ilvl w:val="0"/>
          <w:numId w:val="28"/>
        </w:numPr>
        <w:spacing w:before="80" w:after="80" w:line="21" w:lineRule="atLeast"/>
        <w:ind w:left="0" w:firstLine="709"/>
        <w:contextualSpacing w:val="0"/>
        <w:jc w:val="both"/>
        <w:rPr>
          <w:sz w:val="28"/>
          <w:szCs w:val="28"/>
        </w:rPr>
      </w:pPr>
      <w:r w:rsidRPr="00F16C62">
        <w:rPr>
          <w:sz w:val="28"/>
          <w:szCs w:val="28"/>
        </w:rPr>
        <w:t>Theo dõi, hướng dẫn, kiểm tra, đánh giá kết quả thực hiện công tác đào tạo đối với cán bộ, công chức, viên chức</w:t>
      </w:r>
      <w:r w:rsidR="003E7C8C" w:rsidRPr="00F16C62">
        <w:rPr>
          <w:sz w:val="28"/>
          <w:szCs w:val="28"/>
        </w:rPr>
        <w:t>;</w:t>
      </w:r>
    </w:p>
    <w:p w14:paraId="1AF8BEAE" w14:textId="4916DCDD" w:rsidR="008F527C" w:rsidRPr="00F16C62" w:rsidRDefault="008F527C" w:rsidP="00E10AFD">
      <w:pPr>
        <w:pStyle w:val="ListParagraph"/>
        <w:widowControl w:val="0"/>
        <w:numPr>
          <w:ilvl w:val="0"/>
          <w:numId w:val="28"/>
        </w:numPr>
        <w:spacing w:before="80" w:after="80" w:line="21" w:lineRule="atLeast"/>
        <w:ind w:left="0" w:firstLine="709"/>
        <w:contextualSpacing w:val="0"/>
        <w:jc w:val="both"/>
        <w:rPr>
          <w:sz w:val="28"/>
          <w:szCs w:val="28"/>
        </w:rPr>
      </w:pPr>
      <w:r w:rsidRPr="00F16C62">
        <w:rPr>
          <w:sz w:val="28"/>
          <w:szCs w:val="28"/>
        </w:rPr>
        <w:t>Tổng hợp kết quả đào tạo của cán bộ, công chức, viên chức, báo cáo Bộ Nội vụ và Ủy ban nhân dân Thành phố.</w:t>
      </w:r>
    </w:p>
    <w:p w14:paraId="70E85652" w14:textId="2FFA07A9" w:rsidR="00A74584" w:rsidRPr="00F16C62" w:rsidRDefault="00A74584" w:rsidP="008D083E">
      <w:pPr>
        <w:pStyle w:val="ListParagraph"/>
        <w:numPr>
          <w:ilvl w:val="0"/>
          <w:numId w:val="4"/>
        </w:numPr>
        <w:spacing w:before="80" w:after="80" w:line="21" w:lineRule="atLeast"/>
        <w:ind w:left="0" w:firstLine="709"/>
        <w:contextualSpacing w:val="0"/>
        <w:rPr>
          <w:sz w:val="28"/>
          <w:szCs w:val="28"/>
        </w:rPr>
      </w:pPr>
      <w:r w:rsidRPr="00F16C62">
        <w:rPr>
          <w:sz w:val="28"/>
          <w:szCs w:val="28"/>
        </w:rPr>
        <w:t xml:space="preserve">Trách nhiệm của </w:t>
      </w:r>
      <w:r w:rsidR="00981119">
        <w:rPr>
          <w:sz w:val="28"/>
          <w:szCs w:val="28"/>
        </w:rPr>
        <w:t>s</w:t>
      </w:r>
      <w:r w:rsidRPr="00F16C62">
        <w:rPr>
          <w:sz w:val="28"/>
          <w:szCs w:val="28"/>
        </w:rPr>
        <w:t>ở</w:t>
      </w:r>
      <w:r w:rsidR="00C5572D" w:rsidRPr="00F16C62">
        <w:rPr>
          <w:sz w:val="28"/>
          <w:szCs w:val="28"/>
        </w:rPr>
        <w:t>, đơn vị sự nghiệp công lập thuộc Ủy ban nhân dân Thành phố</w:t>
      </w:r>
    </w:p>
    <w:p w14:paraId="5FE732C3" w14:textId="2A70B933" w:rsidR="003F1689" w:rsidRPr="00F16C62" w:rsidRDefault="003F1689" w:rsidP="008D083E">
      <w:pPr>
        <w:pStyle w:val="ListParagraph"/>
        <w:widowControl w:val="0"/>
        <w:numPr>
          <w:ilvl w:val="0"/>
          <w:numId w:val="9"/>
        </w:numPr>
        <w:spacing w:before="80" w:after="80" w:line="21" w:lineRule="atLeast"/>
        <w:ind w:left="0" w:firstLine="709"/>
        <w:contextualSpacing w:val="0"/>
        <w:jc w:val="both"/>
        <w:rPr>
          <w:sz w:val="28"/>
          <w:szCs w:val="28"/>
        </w:rPr>
      </w:pPr>
      <w:r w:rsidRPr="00F16C62">
        <w:rPr>
          <w:sz w:val="28"/>
          <w:szCs w:val="28"/>
        </w:rPr>
        <w:t>Hằng năm, trên cơ sở hướng dẫn của Sở Nội vụ,</w:t>
      </w:r>
      <w:r w:rsidR="002D139B" w:rsidRPr="00F16C62">
        <w:rPr>
          <w:sz w:val="28"/>
          <w:szCs w:val="28"/>
          <w:lang w:val="vi-VN"/>
        </w:rPr>
        <w:t xml:space="preserve"> </w:t>
      </w:r>
      <w:r w:rsidR="00D301C3" w:rsidRPr="00F16C62">
        <w:rPr>
          <w:sz w:val="28"/>
          <w:szCs w:val="28"/>
        </w:rPr>
        <w:t>x</w:t>
      </w:r>
      <w:r w:rsidRPr="00F16C62">
        <w:rPr>
          <w:sz w:val="28"/>
          <w:szCs w:val="28"/>
        </w:rPr>
        <w:t xml:space="preserve">ây dựng kế hoạch đào tạo </w:t>
      </w:r>
      <w:r w:rsidR="00340395" w:rsidRPr="00F16C62">
        <w:rPr>
          <w:sz w:val="28"/>
          <w:szCs w:val="28"/>
        </w:rPr>
        <w:t xml:space="preserve">cán bộ, </w:t>
      </w:r>
      <w:r w:rsidRPr="00F16C62">
        <w:rPr>
          <w:sz w:val="28"/>
          <w:szCs w:val="28"/>
        </w:rPr>
        <w:t xml:space="preserve">công chức, viên chức, </w:t>
      </w:r>
      <w:r w:rsidR="000B3AB6" w:rsidRPr="00F16C62">
        <w:rPr>
          <w:sz w:val="28"/>
          <w:szCs w:val="28"/>
        </w:rPr>
        <w:t xml:space="preserve">gửi Sở Nội vụ </w:t>
      </w:r>
      <w:r w:rsidRPr="00F16C62">
        <w:rPr>
          <w:sz w:val="28"/>
          <w:szCs w:val="28"/>
        </w:rPr>
        <w:t>để tổng hợp, báo cáo Thành ủy, Ủy ban nhân dân Thành phố</w:t>
      </w:r>
      <w:r w:rsidR="00BF0AED" w:rsidRPr="00F16C62">
        <w:rPr>
          <w:sz w:val="28"/>
          <w:szCs w:val="28"/>
        </w:rPr>
        <w:t xml:space="preserve"> theo thẩm quyền</w:t>
      </w:r>
      <w:r w:rsidR="003E7C8C" w:rsidRPr="00F16C62">
        <w:rPr>
          <w:sz w:val="28"/>
          <w:szCs w:val="28"/>
        </w:rPr>
        <w:t>;</w:t>
      </w:r>
    </w:p>
    <w:p w14:paraId="7A6247B8" w14:textId="60DA861F" w:rsidR="003F1689" w:rsidRPr="00F16C62" w:rsidRDefault="000B3AB6" w:rsidP="008D083E">
      <w:pPr>
        <w:pStyle w:val="ListParagraph"/>
        <w:widowControl w:val="0"/>
        <w:numPr>
          <w:ilvl w:val="0"/>
          <w:numId w:val="9"/>
        </w:numPr>
        <w:spacing w:before="80" w:after="80" w:line="21" w:lineRule="atLeast"/>
        <w:ind w:left="0" w:firstLine="709"/>
        <w:contextualSpacing w:val="0"/>
        <w:jc w:val="both"/>
        <w:rPr>
          <w:sz w:val="28"/>
          <w:szCs w:val="28"/>
        </w:rPr>
      </w:pPr>
      <w:r w:rsidRPr="00F16C62">
        <w:rPr>
          <w:sz w:val="28"/>
          <w:szCs w:val="28"/>
        </w:rPr>
        <w:t xml:space="preserve">Rà soát, tổng hợp nhu cầu đăng ký đào tạo sau đại học đối với </w:t>
      </w:r>
      <w:r w:rsidR="00FD6266" w:rsidRPr="00F16C62">
        <w:rPr>
          <w:sz w:val="28"/>
          <w:szCs w:val="28"/>
        </w:rPr>
        <w:t xml:space="preserve">cán bộ, </w:t>
      </w:r>
      <w:r w:rsidRPr="00F16C62">
        <w:rPr>
          <w:sz w:val="28"/>
          <w:szCs w:val="28"/>
        </w:rPr>
        <w:t>công chức, viên chức thuộc phạm vi quản lý, gửi Sở Nội vụ để thẩm định</w:t>
      </w:r>
      <w:r w:rsidR="00E564BF" w:rsidRPr="00F16C62">
        <w:rPr>
          <w:sz w:val="28"/>
          <w:szCs w:val="28"/>
        </w:rPr>
        <w:t xml:space="preserve">, </w:t>
      </w:r>
      <w:r w:rsidR="00387573" w:rsidRPr="00F16C62">
        <w:rPr>
          <w:sz w:val="28"/>
          <w:szCs w:val="28"/>
        </w:rPr>
        <w:t xml:space="preserve">trình Chủ tịch Ủy ban nhân dân Thành phố phê duyệt hoặc </w:t>
      </w:r>
      <w:r w:rsidR="00E564BF" w:rsidRPr="00F16C62">
        <w:rPr>
          <w:sz w:val="28"/>
          <w:szCs w:val="28"/>
        </w:rPr>
        <w:t>ban hành Quyết định phê du</w:t>
      </w:r>
      <w:r w:rsidR="003E7C8C" w:rsidRPr="00F16C62">
        <w:rPr>
          <w:sz w:val="28"/>
          <w:szCs w:val="28"/>
        </w:rPr>
        <w:t>yệt theo phân cấp và thẩm quyền;</w:t>
      </w:r>
    </w:p>
    <w:p w14:paraId="5EAC64F0" w14:textId="5F26F47E" w:rsidR="009459AE" w:rsidRPr="00F16C62" w:rsidRDefault="00AD1AED" w:rsidP="008D083E">
      <w:pPr>
        <w:pStyle w:val="ListParagraph"/>
        <w:widowControl w:val="0"/>
        <w:numPr>
          <w:ilvl w:val="0"/>
          <w:numId w:val="9"/>
        </w:numPr>
        <w:spacing w:before="80" w:after="80" w:line="21" w:lineRule="atLeast"/>
        <w:ind w:left="0" w:firstLine="709"/>
        <w:contextualSpacing w:val="0"/>
        <w:jc w:val="both"/>
        <w:rPr>
          <w:sz w:val="28"/>
          <w:szCs w:val="28"/>
        </w:rPr>
      </w:pPr>
      <w:r w:rsidRPr="00F16C62">
        <w:rPr>
          <w:sz w:val="28"/>
          <w:szCs w:val="28"/>
        </w:rPr>
        <w:t>Quyết định cử</w:t>
      </w:r>
      <w:r w:rsidR="002E40BB" w:rsidRPr="00F16C62">
        <w:rPr>
          <w:sz w:val="28"/>
          <w:szCs w:val="28"/>
          <w:lang w:val="vi-VN"/>
        </w:rPr>
        <w:t>, gia hạn thời gian học tập đối với</w:t>
      </w:r>
      <w:r w:rsidRPr="00F16C62">
        <w:rPr>
          <w:sz w:val="28"/>
          <w:szCs w:val="28"/>
        </w:rPr>
        <w:t xml:space="preserve"> công chức, viên chức đi đào tạo sau đại học</w:t>
      </w:r>
      <w:r w:rsidR="008C4427" w:rsidRPr="00F16C62">
        <w:rPr>
          <w:sz w:val="28"/>
          <w:szCs w:val="28"/>
          <w:lang w:val="vi-VN"/>
        </w:rPr>
        <w:t xml:space="preserve"> sử dụng nguồn ngân sách Thành phố</w:t>
      </w:r>
      <w:r w:rsidRPr="00F16C62">
        <w:rPr>
          <w:sz w:val="28"/>
          <w:szCs w:val="28"/>
        </w:rPr>
        <w:t xml:space="preserve"> theo thẩm quyền</w:t>
      </w:r>
      <w:r w:rsidR="008C4427" w:rsidRPr="00F16C62">
        <w:rPr>
          <w:sz w:val="28"/>
          <w:szCs w:val="28"/>
          <w:lang w:val="vi-VN"/>
        </w:rPr>
        <w:t>,</w:t>
      </w:r>
      <w:r w:rsidR="001129B3" w:rsidRPr="00F16C62">
        <w:rPr>
          <w:sz w:val="28"/>
          <w:szCs w:val="28"/>
        </w:rPr>
        <w:t xml:space="preserve"> </w:t>
      </w:r>
      <w:r w:rsidR="00925686" w:rsidRPr="00F16C62">
        <w:rPr>
          <w:sz w:val="28"/>
          <w:szCs w:val="28"/>
        </w:rPr>
        <w:t xml:space="preserve">sau khi </w:t>
      </w:r>
      <w:r w:rsidR="00925686" w:rsidRPr="00F16C62">
        <w:rPr>
          <w:sz w:val="28"/>
          <w:szCs w:val="28"/>
        </w:rPr>
        <w:lastRenderedPageBreak/>
        <w:t>có</w:t>
      </w:r>
      <w:r w:rsidR="007D3DFD" w:rsidRPr="00F16C62">
        <w:rPr>
          <w:sz w:val="28"/>
          <w:szCs w:val="28"/>
          <w:lang w:val="vi-VN"/>
        </w:rPr>
        <w:t xml:space="preserve"> ý kiến bằng </w:t>
      </w:r>
      <w:r w:rsidR="009320FE" w:rsidRPr="00F16C62">
        <w:rPr>
          <w:sz w:val="28"/>
          <w:szCs w:val="28"/>
        </w:rPr>
        <w:t>v</w:t>
      </w:r>
      <w:r w:rsidR="00925686" w:rsidRPr="00F16C62">
        <w:rPr>
          <w:sz w:val="28"/>
          <w:szCs w:val="28"/>
        </w:rPr>
        <w:t>ăn bản của Sở Nội vụ</w:t>
      </w:r>
      <w:r w:rsidR="009459AE" w:rsidRPr="00F16C62">
        <w:rPr>
          <w:sz w:val="28"/>
          <w:szCs w:val="28"/>
        </w:rPr>
        <w:t>:</w:t>
      </w:r>
    </w:p>
    <w:p w14:paraId="2CD402F6" w14:textId="67D5946F" w:rsidR="009459AE" w:rsidRPr="00F16C62" w:rsidRDefault="009459AE" w:rsidP="009459AE">
      <w:pPr>
        <w:pStyle w:val="ListParagraph"/>
        <w:widowControl w:val="0"/>
        <w:numPr>
          <w:ilvl w:val="0"/>
          <w:numId w:val="19"/>
        </w:numPr>
        <w:spacing w:before="80" w:after="80" w:line="21" w:lineRule="atLeast"/>
        <w:ind w:left="0" w:firstLine="709"/>
        <w:contextualSpacing w:val="0"/>
        <w:jc w:val="both"/>
        <w:rPr>
          <w:sz w:val="28"/>
          <w:szCs w:val="28"/>
        </w:rPr>
      </w:pPr>
      <w:r w:rsidRPr="00F16C62">
        <w:rPr>
          <w:spacing w:val="-2"/>
          <w:sz w:val="28"/>
          <w:szCs w:val="28"/>
        </w:rPr>
        <w:t xml:space="preserve">Giám đốc </w:t>
      </w:r>
      <w:r w:rsidR="00FF53EA">
        <w:rPr>
          <w:spacing w:val="-2"/>
          <w:sz w:val="28"/>
          <w:szCs w:val="28"/>
        </w:rPr>
        <w:t>s</w:t>
      </w:r>
      <w:r w:rsidRPr="00F16C62">
        <w:rPr>
          <w:spacing w:val="-2"/>
          <w:sz w:val="28"/>
          <w:szCs w:val="28"/>
        </w:rPr>
        <w:t>ở ban hành Quyết định cử công</w:t>
      </w:r>
      <w:r w:rsidRPr="00F16C62">
        <w:rPr>
          <w:spacing w:val="-2"/>
          <w:sz w:val="28"/>
          <w:szCs w:val="28"/>
          <w:lang w:val="vi-VN"/>
        </w:rPr>
        <w:t xml:space="preserve"> chức không thuộc diện Ban Thường vụ Thành ủy quản lý, </w:t>
      </w:r>
      <w:r w:rsidRPr="00F16C62">
        <w:rPr>
          <w:spacing w:val="-2"/>
          <w:sz w:val="28"/>
          <w:szCs w:val="28"/>
        </w:rPr>
        <w:t xml:space="preserve">viên chức các đơn vị sự nghiệp công lập thuộc </w:t>
      </w:r>
      <w:r w:rsidR="00FF53EA">
        <w:rPr>
          <w:spacing w:val="-2"/>
          <w:sz w:val="28"/>
          <w:szCs w:val="28"/>
        </w:rPr>
        <w:t>s</w:t>
      </w:r>
      <w:r w:rsidRPr="00F16C62">
        <w:rPr>
          <w:spacing w:val="-2"/>
          <w:sz w:val="28"/>
          <w:szCs w:val="28"/>
        </w:rPr>
        <w:t>ở</w:t>
      </w:r>
      <w:r w:rsidRPr="00F16C62">
        <w:rPr>
          <w:sz w:val="28"/>
          <w:szCs w:val="28"/>
        </w:rPr>
        <w:t>;</w:t>
      </w:r>
    </w:p>
    <w:p w14:paraId="5C827507" w14:textId="77777777" w:rsidR="009459AE" w:rsidRPr="00F16C62" w:rsidRDefault="009459AE" w:rsidP="009459AE">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lang w:val="vi-VN"/>
        </w:rPr>
        <w:t>Người đứng đầu</w:t>
      </w:r>
      <w:r w:rsidRPr="00F16C62">
        <w:rPr>
          <w:sz w:val="28"/>
          <w:szCs w:val="28"/>
        </w:rPr>
        <w:t xml:space="preserve"> các đơn vị sự nghiệp công lập thuộc Thành phố ban hành Quyết định cử viên chức thuộc đơn vị;</w:t>
      </w:r>
    </w:p>
    <w:p w14:paraId="1C827A78" w14:textId="747E689A" w:rsidR="008B0F10" w:rsidRPr="00F16C62" w:rsidRDefault="009459AE" w:rsidP="00E340F8">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rPr>
        <w:t>Chủ tịch Ủy ban nhân dân xã ban hành Quyết định cử cán bộ, công chức, viên chức các đơn vị sự nghiệp công lập thuộc Ủy ban nhân dân xã;</w:t>
      </w:r>
    </w:p>
    <w:p w14:paraId="67068D85" w14:textId="7D782E93" w:rsidR="00AD1AED" w:rsidRPr="00F16C62" w:rsidRDefault="008C4427" w:rsidP="008D083E">
      <w:pPr>
        <w:pStyle w:val="ListParagraph"/>
        <w:widowControl w:val="0"/>
        <w:numPr>
          <w:ilvl w:val="0"/>
          <w:numId w:val="9"/>
        </w:numPr>
        <w:spacing w:before="80" w:after="80" w:line="21" w:lineRule="atLeast"/>
        <w:ind w:left="0" w:firstLine="709"/>
        <w:contextualSpacing w:val="0"/>
        <w:jc w:val="both"/>
        <w:rPr>
          <w:sz w:val="28"/>
          <w:szCs w:val="28"/>
        </w:rPr>
      </w:pPr>
      <w:r w:rsidRPr="00F16C62">
        <w:rPr>
          <w:sz w:val="28"/>
          <w:szCs w:val="28"/>
          <w:lang w:val="vi-VN"/>
        </w:rPr>
        <w:t>Quyết định cử</w:t>
      </w:r>
      <w:r w:rsidR="002E40BB" w:rsidRPr="00F16C62">
        <w:rPr>
          <w:sz w:val="28"/>
          <w:szCs w:val="28"/>
          <w:lang w:val="vi-VN"/>
        </w:rPr>
        <w:t>, gia hạn thời gian học tập đối với</w:t>
      </w:r>
      <w:r w:rsidRPr="00F16C62">
        <w:rPr>
          <w:sz w:val="28"/>
          <w:szCs w:val="28"/>
          <w:lang w:val="vi-VN"/>
        </w:rPr>
        <w:t xml:space="preserve"> công chức, viên chức đi đào tạo sau đại học không sử dụng nguồn ngân sách Thành phố: </w:t>
      </w:r>
    </w:p>
    <w:p w14:paraId="5D256E34" w14:textId="307FCC30" w:rsidR="001129B3" w:rsidRPr="00F16C62" w:rsidRDefault="001129B3" w:rsidP="008D083E">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rPr>
        <w:t xml:space="preserve">Giám đốc các Sở ban hành Quyết định cử </w:t>
      </w:r>
      <w:r w:rsidR="00A851A9" w:rsidRPr="00F16C62">
        <w:rPr>
          <w:sz w:val="28"/>
          <w:szCs w:val="28"/>
        </w:rPr>
        <w:t>công</w:t>
      </w:r>
      <w:r w:rsidR="00A851A9" w:rsidRPr="00F16C62">
        <w:rPr>
          <w:sz w:val="28"/>
          <w:szCs w:val="28"/>
          <w:lang w:val="vi-VN"/>
        </w:rPr>
        <w:t xml:space="preserve"> chức không thuộc diện Ban Thường vụ Thành ủy quản lý, </w:t>
      </w:r>
      <w:r w:rsidRPr="00F16C62">
        <w:rPr>
          <w:sz w:val="28"/>
          <w:szCs w:val="28"/>
        </w:rPr>
        <w:t>viên chức các đơn vị sự nghiệp công lập thuộc Sở</w:t>
      </w:r>
      <w:r w:rsidR="00994D55" w:rsidRPr="00F16C62">
        <w:rPr>
          <w:sz w:val="28"/>
          <w:szCs w:val="28"/>
        </w:rPr>
        <w:t xml:space="preserve"> hoặc ủy quyền cho người đứng đầu các đơn vị sự nghiệp công lập thuộc Sở ban hành Quyết định đối với viên chức thuộc đơn vị;</w:t>
      </w:r>
    </w:p>
    <w:p w14:paraId="1123CC50" w14:textId="0D8A19BE" w:rsidR="00A851A9" w:rsidRPr="00F16C62" w:rsidRDefault="00B36DCC" w:rsidP="008C4427">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lang w:val="vi-VN"/>
        </w:rPr>
        <w:t>Người đứng đầu</w:t>
      </w:r>
      <w:r w:rsidR="001129B3" w:rsidRPr="00F16C62">
        <w:rPr>
          <w:sz w:val="28"/>
          <w:szCs w:val="28"/>
        </w:rPr>
        <w:t xml:space="preserve"> các đơn vị sự nghiệp công lập thuộc Thành phố ban hành Quyết định cử viên chức thuộc đơn vị</w:t>
      </w:r>
      <w:r w:rsidR="007949ED" w:rsidRPr="00F16C62">
        <w:rPr>
          <w:sz w:val="28"/>
          <w:szCs w:val="28"/>
        </w:rPr>
        <w:t>;</w:t>
      </w:r>
    </w:p>
    <w:p w14:paraId="46C36FE8" w14:textId="060A50F0" w:rsidR="009141ED" w:rsidRPr="00F16C62" w:rsidRDefault="009141ED" w:rsidP="008C4427">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rPr>
        <w:t>Chủ tịch Ủy ban nhân dân xã ban hành Quyết định cử cán bộ, công chức, viên chức các đơn vị sự nghiệp công lập thuộc Ủy ban nhân dân xã</w:t>
      </w:r>
      <w:r w:rsidR="000B202E" w:rsidRPr="00F16C62">
        <w:rPr>
          <w:sz w:val="28"/>
          <w:szCs w:val="28"/>
        </w:rPr>
        <w:t>;</w:t>
      </w:r>
    </w:p>
    <w:p w14:paraId="54C537E3" w14:textId="54CFC288" w:rsidR="00E3303C" w:rsidRPr="00F16C62" w:rsidRDefault="001B7804" w:rsidP="00E340F8">
      <w:pPr>
        <w:pStyle w:val="ListParagraph"/>
        <w:widowControl w:val="0"/>
        <w:spacing w:before="80" w:after="80" w:line="21" w:lineRule="atLeast"/>
        <w:ind w:left="0" w:firstLine="709"/>
        <w:contextualSpacing w:val="0"/>
        <w:jc w:val="both"/>
        <w:rPr>
          <w:sz w:val="28"/>
          <w:szCs w:val="28"/>
        </w:rPr>
      </w:pPr>
      <w:r w:rsidRPr="00F16C62">
        <w:rPr>
          <w:sz w:val="28"/>
          <w:szCs w:val="28"/>
        </w:rPr>
        <w:t>đ</w:t>
      </w:r>
      <w:r w:rsidRPr="00F16C62">
        <w:rPr>
          <w:sz w:val="28"/>
          <w:szCs w:val="28"/>
          <w:lang w:val="vi-VN"/>
        </w:rPr>
        <w:t xml:space="preserve">) </w:t>
      </w:r>
      <w:r w:rsidR="00876C1A" w:rsidRPr="00F16C62">
        <w:rPr>
          <w:sz w:val="28"/>
          <w:szCs w:val="28"/>
        </w:rPr>
        <w:t>T</w:t>
      </w:r>
      <w:r w:rsidR="00F05C42" w:rsidRPr="00F16C62">
        <w:rPr>
          <w:sz w:val="28"/>
          <w:szCs w:val="28"/>
        </w:rPr>
        <w:t>heo dõi kết quả thực hiện công tác đào tạo sau đại học, kịp thời báo cáo Ủy ban nhân dân Thành phố (qua Sở Nội vụ) các khó khăn, vướng mắc và đề xuất cấp có thẩm quyền giải quyết</w:t>
      </w:r>
      <w:r w:rsidR="00E3303C" w:rsidRPr="00F16C62">
        <w:rPr>
          <w:sz w:val="28"/>
          <w:szCs w:val="28"/>
        </w:rPr>
        <w:t>.</w:t>
      </w:r>
    </w:p>
    <w:p w14:paraId="0B52778F" w14:textId="4166AFDA" w:rsidR="00A74584" w:rsidRPr="00F16C62" w:rsidRDefault="00E31D20" w:rsidP="008D083E">
      <w:pPr>
        <w:spacing w:before="80" w:after="80" w:line="21" w:lineRule="atLeast"/>
        <w:ind w:left="709"/>
        <w:rPr>
          <w:b/>
          <w:sz w:val="28"/>
          <w:szCs w:val="28"/>
        </w:rPr>
      </w:pPr>
      <w:r w:rsidRPr="00F16C62">
        <w:rPr>
          <w:sz w:val="28"/>
          <w:szCs w:val="28"/>
          <w:lang w:val="vi-VN"/>
        </w:rPr>
        <w:t xml:space="preserve"> </w:t>
      </w:r>
      <w:r w:rsidR="00A74584" w:rsidRPr="00F16C62">
        <w:rPr>
          <w:b/>
          <w:sz w:val="28"/>
          <w:szCs w:val="28"/>
        </w:rPr>
        <w:t xml:space="preserve">Điều </w:t>
      </w:r>
      <w:r w:rsidR="00A56D03" w:rsidRPr="00F16C62">
        <w:rPr>
          <w:b/>
          <w:sz w:val="28"/>
          <w:szCs w:val="28"/>
        </w:rPr>
        <w:t>6</w:t>
      </w:r>
      <w:r w:rsidR="00A74584" w:rsidRPr="00F16C62">
        <w:rPr>
          <w:b/>
          <w:sz w:val="28"/>
          <w:szCs w:val="28"/>
        </w:rPr>
        <w:t>. Yêu cầu về đào tạo sau đại học</w:t>
      </w:r>
    </w:p>
    <w:p w14:paraId="4CC262BE" w14:textId="63D8EE02" w:rsidR="003A185D" w:rsidRPr="00F16C62" w:rsidRDefault="00EA01B2" w:rsidP="008D083E">
      <w:pPr>
        <w:spacing w:before="80" w:after="80" w:line="21" w:lineRule="atLeast"/>
        <w:ind w:firstLine="709"/>
        <w:jc w:val="both"/>
        <w:rPr>
          <w:sz w:val="28"/>
          <w:szCs w:val="28"/>
        </w:rPr>
      </w:pPr>
      <w:r w:rsidRPr="00F16C62">
        <w:rPr>
          <w:sz w:val="28"/>
          <w:szCs w:val="28"/>
        </w:rPr>
        <w:t xml:space="preserve">1. Đào tạo sau đại học đối với </w:t>
      </w:r>
      <w:r w:rsidR="002D46CC" w:rsidRPr="00F16C62">
        <w:rPr>
          <w:sz w:val="28"/>
          <w:szCs w:val="28"/>
        </w:rPr>
        <w:t>cán</w:t>
      </w:r>
      <w:r w:rsidR="002D46CC" w:rsidRPr="00F16C62">
        <w:rPr>
          <w:sz w:val="28"/>
          <w:szCs w:val="28"/>
          <w:lang w:val="vi-VN"/>
        </w:rPr>
        <w:t xml:space="preserve"> bộ, </w:t>
      </w:r>
      <w:r w:rsidRPr="00F16C62">
        <w:rPr>
          <w:sz w:val="28"/>
          <w:szCs w:val="28"/>
        </w:rPr>
        <w:t>công chức</w:t>
      </w:r>
      <w:r w:rsidR="005977B2" w:rsidRPr="00F16C62">
        <w:rPr>
          <w:sz w:val="28"/>
          <w:szCs w:val="28"/>
        </w:rPr>
        <w:t>, viên chức</w:t>
      </w:r>
      <w:r w:rsidRPr="00F16C62">
        <w:rPr>
          <w:sz w:val="28"/>
          <w:szCs w:val="28"/>
        </w:rPr>
        <w:t xml:space="preserve"> nhằm nâng cao trình độ, chuyên môn, nghiệp vụ đáp ứng yêu cầu xây dựng phát triển nguồn nhân lực, nhất là nguồn nhân lực chất lượng cao của cơ quan, đơn vị. </w:t>
      </w:r>
    </w:p>
    <w:p w14:paraId="76766976" w14:textId="30AC0BC5" w:rsidR="00EA01B2" w:rsidRPr="00F16C62" w:rsidRDefault="003A185D" w:rsidP="008D083E">
      <w:pPr>
        <w:spacing w:before="80" w:after="80" w:line="21" w:lineRule="atLeast"/>
        <w:ind w:firstLine="709"/>
        <w:jc w:val="both"/>
        <w:rPr>
          <w:sz w:val="28"/>
          <w:szCs w:val="28"/>
        </w:rPr>
      </w:pPr>
      <w:r w:rsidRPr="00F16C62">
        <w:rPr>
          <w:sz w:val="28"/>
          <w:szCs w:val="28"/>
        </w:rPr>
        <w:t>2. Các ngành, lĩnh vực đào tạo phù hợp với định hướng phát triển kinh tế - xã hội của Thành phố, thuộc danh mục các ngành, lĩnh vực ưu tiên đào tạo hằng năm, giai đoạn do Ủy ban nhân dân Thành phố phê duyệt.</w:t>
      </w:r>
    </w:p>
    <w:p w14:paraId="25F95334" w14:textId="389AD006" w:rsidR="00EA01B2" w:rsidRPr="00F16C62" w:rsidRDefault="009B4267" w:rsidP="008D083E">
      <w:pPr>
        <w:spacing w:before="80" w:after="80" w:line="21" w:lineRule="atLeast"/>
        <w:ind w:firstLine="709"/>
        <w:jc w:val="both"/>
        <w:rPr>
          <w:sz w:val="28"/>
          <w:szCs w:val="28"/>
        </w:rPr>
      </w:pPr>
      <w:r w:rsidRPr="00F16C62">
        <w:rPr>
          <w:sz w:val="28"/>
          <w:szCs w:val="28"/>
        </w:rPr>
        <w:t>3</w:t>
      </w:r>
      <w:r w:rsidR="00EA01B2" w:rsidRPr="00F16C62">
        <w:rPr>
          <w:sz w:val="28"/>
          <w:szCs w:val="28"/>
        </w:rPr>
        <w:t xml:space="preserve">. Việc đào tạo sau đại học đối với </w:t>
      </w:r>
      <w:r w:rsidR="002D46CC" w:rsidRPr="00F16C62">
        <w:rPr>
          <w:sz w:val="28"/>
          <w:szCs w:val="28"/>
        </w:rPr>
        <w:t>cán</w:t>
      </w:r>
      <w:r w:rsidR="002D46CC" w:rsidRPr="00F16C62">
        <w:rPr>
          <w:sz w:val="28"/>
          <w:szCs w:val="28"/>
          <w:lang w:val="vi-VN"/>
        </w:rPr>
        <w:t xml:space="preserve"> bộ, </w:t>
      </w:r>
      <w:r w:rsidR="00EA01B2" w:rsidRPr="00F16C62">
        <w:rPr>
          <w:sz w:val="28"/>
          <w:szCs w:val="28"/>
        </w:rPr>
        <w:t>công chức</w:t>
      </w:r>
      <w:r w:rsidR="00E107B0" w:rsidRPr="00F16C62">
        <w:rPr>
          <w:sz w:val="28"/>
          <w:szCs w:val="28"/>
        </w:rPr>
        <w:t>, viên chức</w:t>
      </w:r>
      <w:r w:rsidR="00EA01B2" w:rsidRPr="00F16C62">
        <w:rPr>
          <w:sz w:val="28"/>
          <w:szCs w:val="28"/>
        </w:rPr>
        <w:t xml:space="preserve"> thực hiện theo quy định của pháp luật về giáo dục và đào tạo.</w:t>
      </w:r>
    </w:p>
    <w:p w14:paraId="189B9566" w14:textId="7BE8B3CB" w:rsidR="00A74584" w:rsidRPr="00F16C62" w:rsidRDefault="00A74584" w:rsidP="008D083E">
      <w:pPr>
        <w:spacing w:before="80" w:after="80" w:line="21" w:lineRule="atLeast"/>
        <w:ind w:left="709"/>
        <w:rPr>
          <w:b/>
          <w:sz w:val="28"/>
          <w:szCs w:val="28"/>
        </w:rPr>
      </w:pPr>
      <w:r w:rsidRPr="00F16C62">
        <w:rPr>
          <w:b/>
          <w:sz w:val="28"/>
          <w:szCs w:val="28"/>
        </w:rPr>
        <w:t xml:space="preserve">Điều </w:t>
      </w:r>
      <w:r w:rsidR="00A56D03" w:rsidRPr="00F16C62">
        <w:rPr>
          <w:b/>
          <w:sz w:val="28"/>
          <w:szCs w:val="28"/>
        </w:rPr>
        <w:t>7</w:t>
      </w:r>
      <w:r w:rsidRPr="00F16C62">
        <w:rPr>
          <w:b/>
          <w:sz w:val="28"/>
          <w:szCs w:val="28"/>
        </w:rPr>
        <w:t>. Điều kiện cử đi đào tạo sau đại học</w:t>
      </w:r>
    </w:p>
    <w:p w14:paraId="35625E0D" w14:textId="45744FB6" w:rsidR="003E7C8C" w:rsidRPr="00F16C62" w:rsidRDefault="003E7C8C" w:rsidP="008D083E">
      <w:pPr>
        <w:spacing w:before="80" w:after="80" w:line="21" w:lineRule="atLeast"/>
        <w:ind w:firstLine="709"/>
        <w:jc w:val="both"/>
        <w:rPr>
          <w:sz w:val="28"/>
          <w:szCs w:val="28"/>
        </w:rPr>
      </w:pPr>
      <w:r w:rsidRPr="00F16C62">
        <w:rPr>
          <w:sz w:val="28"/>
          <w:szCs w:val="28"/>
        </w:rPr>
        <w:t>1. Đối với cán bộ, công chức:</w:t>
      </w:r>
      <w:r w:rsidR="006D174A" w:rsidRPr="00F16C62">
        <w:rPr>
          <w:sz w:val="28"/>
          <w:szCs w:val="28"/>
        </w:rPr>
        <w:t xml:space="preserve"> Thực hiện theo Điều 5 Nghị định số 171/2025/NĐ-CP</w:t>
      </w:r>
      <w:r w:rsidR="005411FF" w:rsidRPr="00F16C62">
        <w:rPr>
          <w:sz w:val="28"/>
          <w:szCs w:val="28"/>
        </w:rPr>
        <w:t xml:space="preserve"> ngày 30 tháng 6 năm 2025 của Chính phủ quy định về đào tạo, bồi dưỡng công chức.</w:t>
      </w:r>
    </w:p>
    <w:p w14:paraId="1C15AC45" w14:textId="473CD639" w:rsidR="00904CB9" w:rsidRPr="00F16C62" w:rsidRDefault="00904CB9" w:rsidP="008D083E">
      <w:pPr>
        <w:spacing w:before="80" w:after="80" w:line="21" w:lineRule="atLeast"/>
        <w:ind w:firstLine="709"/>
        <w:jc w:val="both"/>
        <w:rPr>
          <w:sz w:val="28"/>
          <w:szCs w:val="28"/>
        </w:rPr>
      </w:pPr>
      <w:r w:rsidRPr="00F16C62">
        <w:rPr>
          <w:sz w:val="28"/>
          <w:szCs w:val="28"/>
        </w:rPr>
        <w:t>2. Đối với viên chức:</w:t>
      </w:r>
      <w:r w:rsidR="005411FF" w:rsidRPr="00F16C62">
        <w:rPr>
          <w:sz w:val="28"/>
          <w:szCs w:val="28"/>
        </w:rPr>
        <w:t xml:space="preserve"> Thực hiện theo khoản 2, khoản 3 Điều 6 Nghị định số 101/2017/NĐ-CP ngày 01/9/2017 của Chính phủ về đào tạo, bồi dưỡng cán bộ, công chức, viên chức</w:t>
      </w:r>
      <w:r w:rsidR="00581363" w:rsidRPr="00F16C62">
        <w:rPr>
          <w:sz w:val="28"/>
          <w:szCs w:val="28"/>
        </w:rPr>
        <w:t>.</w:t>
      </w:r>
    </w:p>
    <w:p w14:paraId="7FC9BF57" w14:textId="0E3ECB68" w:rsidR="0019775A" w:rsidRPr="00F16C62" w:rsidRDefault="0019775A" w:rsidP="00306167">
      <w:pPr>
        <w:widowControl w:val="0"/>
        <w:spacing w:before="80" w:after="80" w:line="240" w:lineRule="atLeast"/>
        <w:ind w:firstLine="709"/>
        <w:jc w:val="both"/>
        <w:rPr>
          <w:b/>
          <w:sz w:val="28"/>
          <w:szCs w:val="28"/>
        </w:rPr>
      </w:pPr>
      <w:r w:rsidRPr="00F16C62">
        <w:rPr>
          <w:b/>
          <w:sz w:val="28"/>
          <w:szCs w:val="28"/>
        </w:rPr>
        <w:t xml:space="preserve">Điều </w:t>
      </w:r>
      <w:r w:rsidR="00A56D03" w:rsidRPr="00F16C62">
        <w:rPr>
          <w:b/>
          <w:sz w:val="28"/>
          <w:szCs w:val="28"/>
        </w:rPr>
        <w:t>8</w:t>
      </w:r>
      <w:r w:rsidRPr="00F16C62">
        <w:rPr>
          <w:b/>
          <w:sz w:val="28"/>
          <w:szCs w:val="28"/>
        </w:rPr>
        <w:t>. Hồ sơ đào tạo sau đại học</w:t>
      </w:r>
    </w:p>
    <w:p w14:paraId="79BE78CB" w14:textId="67EF1989" w:rsidR="0019775A" w:rsidRPr="00F16C62" w:rsidRDefault="0019775A" w:rsidP="00306167">
      <w:pPr>
        <w:widowControl w:val="0"/>
        <w:spacing w:before="80" w:after="80" w:line="240" w:lineRule="atLeast"/>
        <w:ind w:firstLine="709"/>
        <w:jc w:val="both"/>
        <w:rPr>
          <w:sz w:val="28"/>
          <w:szCs w:val="28"/>
        </w:rPr>
      </w:pPr>
      <w:r w:rsidRPr="00F16C62">
        <w:rPr>
          <w:sz w:val="28"/>
          <w:szCs w:val="28"/>
        </w:rPr>
        <w:t>1. Hồ sơ cử đi đào tạo sau đại học</w:t>
      </w:r>
      <w:r w:rsidR="00AC4FF0" w:rsidRPr="00F16C62">
        <w:rPr>
          <w:sz w:val="28"/>
          <w:szCs w:val="28"/>
        </w:rPr>
        <w:t xml:space="preserve"> trong nước</w:t>
      </w:r>
    </w:p>
    <w:p w14:paraId="7510DA5B" w14:textId="4D5A866C" w:rsidR="005D7DC9" w:rsidRPr="00F16C62" w:rsidRDefault="001659CF" w:rsidP="00306167">
      <w:pPr>
        <w:pStyle w:val="NormalWeb"/>
        <w:shd w:val="clear" w:color="auto" w:fill="FFFFFF"/>
        <w:spacing w:before="80" w:beforeAutospacing="0" w:after="80" w:afterAutospacing="0" w:line="240" w:lineRule="atLeast"/>
        <w:ind w:firstLine="709"/>
        <w:jc w:val="both"/>
        <w:rPr>
          <w:sz w:val="28"/>
          <w:szCs w:val="28"/>
        </w:rPr>
      </w:pPr>
      <w:r>
        <w:rPr>
          <w:sz w:val="28"/>
          <w:szCs w:val="28"/>
        </w:rPr>
        <w:t>-</w:t>
      </w:r>
      <w:r w:rsidR="005D7DC9" w:rsidRPr="00F16C62">
        <w:rPr>
          <w:sz w:val="28"/>
          <w:szCs w:val="28"/>
        </w:rPr>
        <w:t xml:space="preserve"> </w:t>
      </w:r>
      <w:r w:rsidR="00814576" w:rsidRPr="00F16C62">
        <w:rPr>
          <w:spacing w:val="-4"/>
          <w:sz w:val="28"/>
          <w:szCs w:val="28"/>
        </w:rPr>
        <w:t>Văn bản</w:t>
      </w:r>
      <w:r w:rsidR="005D7DC9" w:rsidRPr="00F16C62">
        <w:rPr>
          <w:spacing w:val="-4"/>
          <w:sz w:val="28"/>
          <w:szCs w:val="28"/>
        </w:rPr>
        <w:t xml:space="preserve"> đề nghị của cơ quan, đơn vị sử dụng cán bộ, công chức, viên chức</w:t>
      </w:r>
      <w:r w:rsidR="005D7DC9" w:rsidRPr="00F16C62">
        <w:rPr>
          <w:sz w:val="28"/>
          <w:szCs w:val="28"/>
        </w:rPr>
        <w:t>;</w:t>
      </w:r>
    </w:p>
    <w:p w14:paraId="40760A44" w14:textId="50D32FFA" w:rsidR="004A3538" w:rsidRPr="00F16C62" w:rsidRDefault="001659CF" w:rsidP="00306167">
      <w:pPr>
        <w:pStyle w:val="NormalWeb"/>
        <w:shd w:val="clear" w:color="auto" w:fill="FFFFFF"/>
        <w:spacing w:before="80" w:beforeAutospacing="0" w:after="80" w:afterAutospacing="0" w:line="240" w:lineRule="atLeast"/>
        <w:ind w:firstLine="709"/>
        <w:jc w:val="both"/>
        <w:rPr>
          <w:spacing w:val="-2"/>
          <w:sz w:val="28"/>
          <w:szCs w:val="28"/>
          <w:lang w:val="vi-VN"/>
        </w:rPr>
      </w:pPr>
      <w:r>
        <w:rPr>
          <w:sz w:val="28"/>
          <w:szCs w:val="28"/>
        </w:rPr>
        <w:t>-</w:t>
      </w:r>
      <w:r w:rsidR="005D7DC9" w:rsidRPr="00F16C62">
        <w:rPr>
          <w:sz w:val="28"/>
          <w:szCs w:val="28"/>
        </w:rPr>
        <w:t xml:space="preserve"> </w:t>
      </w:r>
      <w:r w:rsidR="005D7DC9" w:rsidRPr="00F16C62">
        <w:rPr>
          <w:spacing w:val="-2"/>
          <w:sz w:val="28"/>
          <w:szCs w:val="28"/>
        </w:rPr>
        <w:t>Đơn đăng ký đi học sau đại học</w:t>
      </w:r>
      <w:r w:rsidR="004A3538" w:rsidRPr="00F16C62">
        <w:rPr>
          <w:spacing w:val="-2"/>
          <w:sz w:val="28"/>
          <w:szCs w:val="28"/>
          <w:lang w:val="vi-VN"/>
        </w:rPr>
        <w:t>;</w:t>
      </w:r>
    </w:p>
    <w:p w14:paraId="674BD24B" w14:textId="6517F8D5" w:rsidR="005D7DC9"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pacing w:val="-2"/>
          <w:sz w:val="28"/>
          <w:szCs w:val="28"/>
        </w:rPr>
        <w:lastRenderedPageBreak/>
        <w:t>-</w:t>
      </w:r>
      <w:r w:rsidR="005D7DC9" w:rsidRPr="00F16C62">
        <w:rPr>
          <w:spacing w:val="-2"/>
          <w:sz w:val="28"/>
          <w:szCs w:val="28"/>
        </w:rPr>
        <w:t xml:space="preserve"> </w:t>
      </w:r>
      <w:r w:rsidR="004A3538" w:rsidRPr="00F16C62">
        <w:rPr>
          <w:spacing w:val="-2"/>
          <w:sz w:val="28"/>
          <w:szCs w:val="28"/>
        </w:rPr>
        <w:t>Đề</w:t>
      </w:r>
      <w:r w:rsidR="004A3538" w:rsidRPr="00F16C62">
        <w:rPr>
          <w:spacing w:val="-2"/>
          <w:sz w:val="28"/>
          <w:szCs w:val="28"/>
          <w:lang w:val="vi-VN"/>
        </w:rPr>
        <w:t xml:space="preserve"> </w:t>
      </w:r>
      <w:r w:rsidR="004A3538" w:rsidRPr="00F16C62">
        <w:rPr>
          <w:spacing w:val="-2"/>
          <w:sz w:val="28"/>
          <w:szCs w:val="28"/>
        </w:rPr>
        <w:t xml:space="preserve">nghị hưởng kinh phí hỗ trợ </w:t>
      </w:r>
      <w:r w:rsidR="004A3538" w:rsidRPr="00F16C62">
        <w:rPr>
          <w:sz w:val="28"/>
          <w:szCs w:val="28"/>
        </w:rPr>
        <w:t>và</w:t>
      </w:r>
      <w:r w:rsidR="005D7DC9" w:rsidRPr="00F16C62">
        <w:rPr>
          <w:sz w:val="28"/>
          <w:szCs w:val="28"/>
        </w:rPr>
        <w:t xml:space="preserve"> cam kết phục vụ cho Thành phố sau khi hoàn thành khóa đào tạo có xác nhận của cơ quan, đơn vị công tác</w:t>
      </w:r>
      <w:r w:rsidR="004A3538" w:rsidRPr="00F16C62">
        <w:rPr>
          <w:sz w:val="28"/>
          <w:szCs w:val="28"/>
          <w:lang w:val="vi-VN"/>
        </w:rPr>
        <w:t xml:space="preserve"> (</w:t>
      </w:r>
      <w:r w:rsidR="006D636E" w:rsidRPr="00F16C62">
        <w:rPr>
          <w:sz w:val="28"/>
          <w:szCs w:val="28"/>
          <w:lang w:val="vi-VN"/>
        </w:rPr>
        <w:t xml:space="preserve">trường hợp </w:t>
      </w:r>
      <w:r w:rsidR="00E267B4" w:rsidRPr="00F16C62">
        <w:rPr>
          <w:sz w:val="28"/>
          <w:szCs w:val="28"/>
          <w:lang w:val="vi-VN"/>
        </w:rPr>
        <w:t xml:space="preserve">cử </w:t>
      </w:r>
      <w:r w:rsidR="006D636E" w:rsidRPr="00F16C62">
        <w:rPr>
          <w:sz w:val="28"/>
          <w:szCs w:val="28"/>
          <w:lang w:val="vi-VN"/>
        </w:rPr>
        <w:t>đi đào tạo sử dụng nguồn ngân sách Thành phố</w:t>
      </w:r>
      <w:r w:rsidR="004A3538" w:rsidRPr="00F16C62">
        <w:rPr>
          <w:sz w:val="28"/>
          <w:szCs w:val="28"/>
          <w:lang w:val="vi-VN"/>
        </w:rPr>
        <w:t>)</w:t>
      </w:r>
      <w:r w:rsidR="005D7DC9" w:rsidRPr="00F16C62">
        <w:rPr>
          <w:sz w:val="28"/>
          <w:szCs w:val="28"/>
        </w:rPr>
        <w:t>;</w:t>
      </w:r>
    </w:p>
    <w:p w14:paraId="62CF7F48" w14:textId="3B3E0AF8" w:rsidR="005D7DC9"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z w:val="28"/>
          <w:szCs w:val="28"/>
        </w:rPr>
        <w:t>-</w:t>
      </w:r>
      <w:r w:rsidR="005D7DC9" w:rsidRPr="00F16C62">
        <w:rPr>
          <w:sz w:val="28"/>
          <w:szCs w:val="28"/>
        </w:rPr>
        <w:t xml:space="preserve"> Sơ yếu lý lịch có xác nhận của thủ trưởng cơ quan, đơn vị theo quy định hiện hành của pháp luật;</w:t>
      </w:r>
    </w:p>
    <w:p w14:paraId="4D52C68C" w14:textId="31D6DD20" w:rsidR="005D7DC9"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z w:val="28"/>
          <w:szCs w:val="28"/>
        </w:rPr>
        <w:t>-</w:t>
      </w:r>
      <w:r w:rsidR="005D7DC9" w:rsidRPr="00F16C62">
        <w:rPr>
          <w:sz w:val="28"/>
          <w:szCs w:val="28"/>
        </w:rPr>
        <w:t xml:space="preserve"> Thông báo nhập học hoặc quyết định trúng tuyển;</w:t>
      </w:r>
    </w:p>
    <w:p w14:paraId="33A1EB46" w14:textId="31756459" w:rsidR="00676330"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z w:val="28"/>
          <w:szCs w:val="28"/>
        </w:rPr>
        <w:t>-</w:t>
      </w:r>
      <w:r w:rsidR="00676330" w:rsidRPr="00F16C62">
        <w:rPr>
          <w:sz w:val="28"/>
          <w:szCs w:val="28"/>
        </w:rPr>
        <w:t xml:space="preserve"> Bản sao bằng tốt nghiệp đại học hoặc bằng thạc sĩ hoặc văn bản có giá trị tương đương (được chứng thực theo quy định của Luật Công chứng); bản dịch công chứng sang tiếng Việt bằng tốt nghiệp đại học hoặc bằng thạc sĩ hoặc văn bản có giá trị tương đương trường hợp ngôn ngữ trên văn bằng được cấp là tiếng nước ngoài;</w:t>
      </w:r>
    </w:p>
    <w:p w14:paraId="61746914" w14:textId="71494E14" w:rsidR="00B9670D"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z w:val="28"/>
          <w:szCs w:val="28"/>
        </w:rPr>
        <w:t>-</w:t>
      </w:r>
      <w:r w:rsidR="00B9670D" w:rsidRPr="00F16C62">
        <w:rPr>
          <w:sz w:val="28"/>
          <w:szCs w:val="28"/>
        </w:rPr>
        <w:t xml:space="preserve"> Bản sao quyết định tuyển dụng, quyết định bổ nhiệm vào ngạch (nếu có) (được chứng thực theo quy định của Luật Công chứng);</w:t>
      </w:r>
    </w:p>
    <w:p w14:paraId="68A57570" w14:textId="39DCF0FE" w:rsidR="005D7DC9" w:rsidRPr="00F16C62" w:rsidRDefault="001659CF" w:rsidP="006B42B2">
      <w:pPr>
        <w:pStyle w:val="NormalWeb"/>
        <w:shd w:val="clear" w:color="auto" w:fill="FFFFFF"/>
        <w:spacing w:before="60" w:beforeAutospacing="0" w:after="60" w:afterAutospacing="0" w:line="21" w:lineRule="atLeast"/>
        <w:ind w:firstLine="709"/>
        <w:jc w:val="both"/>
        <w:rPr>
          <w:sz w:val="28"/>
          <w:szCs w:val="28"/>
        </w:rPr>
      </w:pPr>
      <w:r>
        <w:rPr>
          <w:sz w:val="28"/>
          <w:szCs w:val="28"/>
        </w:rPr>
        <w:t>-</w:t>
      </w:r>
      <w:r w:rsidR="005D7DC9" w:rsidRPr="00F16C62">
        <w:rPr>
          <w:sz w:val="28"/>
          <w:szCs w:val="28"/>
        </w:rPr>
        <w:t xml:space="preserve"> </w:t>
      </w:r>
      <w:r w:rsidR="005D7DC9" w:rsidRPr="00F16C62">
        <w:rPr>
          <w:spacing w:val="-4"/>
          <w:sz w:val="28"/>
          <w:szCs w:val="28"/>
        </w:rPr>
        <w:t>Kết quả đánh giá, xếp loại cán bộ, công chức</w:t>
      </w:r>
      <w:r w:rsidR="007440BF" w:rsidRPr="00F16C62">
        <w:rPr>
          <w:spacing w:val="-4"/>
          <w:sz w:val="28"/>
          <w:szCs w:val="28"/>
          <w:lang w:val="vi-VN"/>
        </w:rPr>
        <w:t>, viên chức</w:t>
      </w:r>
      <w:r w:rsidR="005D7DC9" w:rsidRPr="00F16C62">
        <w:rPr>
          <w:spacing w:val="-4"/>
          <w:sz w:val="28"/>
          <w:szCs w:val="28"/>
        </w:rPr>
        <w:t xml:space="preserve"> đạt hoàn thành tốt nhiệm vụ trở lên trong 02 năm liên tục liền kề </w:t>
      </w:r>
      <w:r w:rsidR="00D17B46" w:rsidRPr="00F16C62">
        <w:rPr>
          <w:spacing w:val="-4"/>
          <w:sz w:val="28"/>
          <w:szCs w:val="28"/>
        </w:rPr>
        <w:t>trước</w:t>
      </w:r>
      <w:r w:rsidR="00D17B46" w:rsidRPr="00F16C62">
        <w:rPr>
          <w:spacing w:val="-4"/>
          <w:sz w:val="28"/>
          <w:szCs w:val="28"/>
          <w:lang w:val="vi-VN"/>
        </w:rPr>
        <w:t xml:space="preserve"> </w:t>
      </w:r>
      <w:r w:rsidR="005D7DC9" w:rsidRPr="00F16C62">
        <w:rPr>
          <w:spacing w:val="-4"/>
          <w:sz w:val="28"/>
          <w:szCs w:val="28"/>
        </w:rPr>
        <w:t>thời điểm được cử đi đào tạo</w:t>
      </w:r>
      <w:r w:rsidR="00B13195">
        <w:rPr>
          <w:sz w:val="28"/>
          <w:szCs w:val="28"/>
        </w:rPr>
        <w:t>.</w:t>
      </w:r>
    </w:p>
    <w:p w14:paraId="3AD2622C" w14:textId="4E233F99" w:rsidR="00AC4FF0" w:rsidRPr="00F16C62" w:rsidRDefault="00AC4FF0" w:rsidP="006B42B2">
      <w:pPr>
        <w:widowControl w:val="0"/>
        <w:spacing w:before="60" w:after="60" w:line="21" w:lineRule="atLeast"/>
        <w:ind w:firstLine="709"/>
        <w:jc w:val="both"/>
        <w:rPr>
          <w:sz w:val="28"/>
          <w:szCs w:val="28"/>
        </w:rPr>
      </w:pPr>
      <w:r w:rsidRPr="00F16C62">
        <w:rPr>
          <w:sz w:val="28"/>
          <w:szCs w:val="28"/>
        </w:rPr>
        <w:t xml:space="preserve">2. Hồ sơ cử đi đào tạo sau đại học </w:t>
      </w:r>
      <w:r w:rsidR="00C44BC4" w:rsidRPr="00F16C62">
        <w:rPr>
          <w:sz w:val="28"/>
          <w:szCs w:val="28"/>
        </w:rPr>
        <w:t xml:space="preserve">ở </w:t>
      </w:r>
      <w:r w:rsidRPr="00F16C62">
        <w:rPr>
          <w:sz w:val="28"/>
          <w:szCs w:val="28"/>
        </w:rPr>
        <w:t>nước</w:t>
      </w:r>
      <w:r w:rsidR="00C44BC4" w:rsidRPr="00F16C62">
        <w:rPr>
          <w:sz w:val="28"/>
          <w:szCs w:val="28"/>
        </w:rPr>
        <w:t xml:space="preserve"> ngoài</w:t>
      </w:r>
    </w:p>
    <w:p w14:paraId="70B89276" w14:textId="563B5C65" w:rsidR="00E774EA" w:rsidRPr="00F16C62" w:rsidRDefault="00C77A3D"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xml:space="preserve">- </w:t>
      </w:r>
      <w:r w:rsidR="00E774EA" w:rsidRPr="00F16C62">
        <w:rPr>
          <w:sz w:val="28"/>
          <w:szCs w:val="28"/>
        </w:rPr>
        <w:t>Văn bản của cơ quan, đơn vị đề nghị cấp có thẩm quyền quyết định cử cán bộ, công chức, viên chức đi đào tạo, bồi dưỡng ở nước ngoài;</w:t>
      </w:r>
    </w:p>
    <w:p w14:paraId="73D7B971" w14:textId="55C18702" w:rsidR="00E774EA" w:rsidRPr="00F16C62" w:rsidRDefault="00E774EA"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xml:space="preserve">- </w:t>
      </w:r>
      <w:r w:rsidRPr="00F16C62">
        <w:rPr>
          <w:spacing w:val="-6"/>
          <w:sz w:val="28"/>
          <w:szCs w:val="28"/>
        </w:rPr>
        <w:t>Đơn xin đi đào tạo ở nước ngoài có xác nhận của thủ trưởng cơ quan, đơn vị;</w:t>
      </w:r>
    </w:p>
    <w:p w14:paraId="35F21891" w14:textId="77777777" w:rsidR="00E774EA" w:rsidRPr="00F16C62" w:rsidRDefault="00E774EA"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Bản cam kết công tác tại cơ quan, đơn vị sử dụng, cán bộ, công chức, viên chức sau khi hoàn thành khóa đào tạo, bồi dưỡng;</w:t>
      </w:r>
    </w:p>
    <w:p w14:paraId="23A53789" w14:textId="44B5D751" w:rsidR="00E774EA" w:rsidRPr="00F16C62" w:rsidRDefault="00E774EA"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xml:space="preserve">- Sơ yếu lý lịch có xác nhận của thủ trưởng cơ quan, đơn vị </w:t>
      </w:r>
      <w:r w:rsidR="000131D5" w:rsidRPr="00F16C62">
        <w:rPr>
          <w:sz w:val="28"/>
          <w:szCs w:val="28"/>
        </w:rPr>
        <w:t>theo quy định hiện hành của pháp luật;</w:t>
      </w:r>
    </w:p>
    <w:p w14:paraId="0F12192B" w14:textId="2EFE5A27" w:rsidR="001C6886" w:rsidRPr="00F16C62" w:rsidRDefault="001C6886"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Bản sao Quyết định tuyển dụng, quyết định về lương gần nhất (được chứng thực theo quy định của Luật Công chứng);</w:t>
      </w:r>
    </w:p>
    <w:p w14:paraId="6ED54A4E" w14:textId="41D7DA59" w:rsidR="001C6886" w:rsidRPr="00F16C62" w:rsidRDefault="001C6886"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Văn bản mời tham gia khoá đào tạo ở nước ngoài hoặc bản dịch công chứng sang tiếng Việt trường hợp ngôn  ngữ của văn bản mời tham gia là tiếng nước ngoài);</w:t>
      </w:r>
    </w:p>
    <w:p w14:paraId="2EA55325" w14:textId="4767EA0E" w:rsidR="00E774EA" w:rsidRPr="00F16C62" w:rsidRDefault="00E774EA" w:rsidP="006B42B2">
      <w:pPr>
        <w:pStyle w:val="NormalWeb"/>
        <w:shd w:val="clear" w:color="auto" w:fill="FFFFFF"/>
        <w:spacing w:before="60" w:beforeAutospacing="0" w:after="60" w:afterAutospacing="0" w:line="21" w:lineRule="atLeast"/>
        <w:ind w:firstLine="709"/>
        <w:jc w:val="both"/>
        <w:rPr>
          <w:sz w:val="28"/>
          <w:szCs w:val="28"/>
        </w:rPr>
      </w:pPr>
      <w:r w:rsidRPr="00F16C62">
        <w:rPr>
          <w:sz w:val="28"/>
          <w:szCs w:val="28"/>
        </w:rPr>
        <w:t xml:space="preserve">- </w:t>
      </w:r>
      <w:r w:rsidRPr="00F16C62">
        <w:rPr>
          <w:spacing w:val="-2"/>
          <w:sz w:val="28"/>
          <w:szCs w:val="28"/>
        </w:rPr>
        <w:t>Kết quả đánh giá, xếp loại cán bộ, công chức đạt hoàn thành tốt nhiệm vụ trở lên trong 02 năm liên tục liền kề trước thời điểm được cử đi đào tạo sau đại học</w:t>
      </w:r>
      <w:r w:rsidR="001659CF">
        <w:rPr>
          <w:spacing w:val="-2"/>
          <w:sz w:val="28"/>
          <w:szCs w:val="28"/>
        </w:rPr>
        <w:t>.</w:t>
      </w:r>
    </w:p>
    <w:p w14:paraId="1E56E3DB" w14:textId="25F84DD1" w:rsidR="00A50AA4" w:rsidRPr="00F16C62" w:rsidRDefault="00A74584" w:rsidP="006B42B2">
      <w:pPr>
        <w:widowControl w:val="0"/>
        <w:spacing w:before="60" w:after="60" w:line="21" w:lineRule="atLeast"/>
        <w:ind w:firstLine="709"/>
        <w:jc w:val="both"/>
        <w:rPr>
          <w:b/>
          <w:bCs/>
          <w:sz w:val="28"/>
          <w:szCs w:val="28"/>
        </w:rPr>
      </w:pPr>
      <w:r w:rsidRPr="00F16C62">
        <w:rPr>
          <w:b/>
          <w:sz w:val="28"/>
          <w:szCs w:val="28"/>
        </w:rPr>
        <w:t xml:space="preserve">Điều </w:t>
      </w:r>
      <w:r w:rsidR="00A56D03" w:rsidRPr="00F16C62">
        <w:rPr>
          <w:b/>
          <w:sz w:val="28"/>
          <w:szCs w:val="28"/>
        </w:rPr>
        <w:t>9</w:t>
      </w:r>
      <w:r w:rsidRPr="00F16C62">
        <w:rPr>
          <w:b/>
          <w:sz w:val="28"/>
          <w:szCs w:val="28"/>
        </w:rPr>
        <w:t>. Đền bù chi phí đào tạo sau đại học</w:t>
      </w:r>
    </w:p>
    <w:p w14:paraId="71725EAA" w14:textId="4C53064D" w:rsidR="003F3EFD" w:rsidRPr="00F16C62" w:rsidRDefault="003F3EFD" w:rsidP="006B42B2">
      <w:pPr>
        <w:spacing w:before="60" w:after="60" w:line="21" w:lineRule="atLeast"/>
        <w:ind w:firstLine="709"/>
        <w:jc w:val="both"/>
        <w:rPr>
          <w:sz w:val="28"/>
          <w:szCs w:val="28"/>
        </w:rPr>
      </w:pPr>
      <w:r w:rsidRPr="00F16C62">
        <w:rPr>
          <w:sz w:val="28"/>
          <w:szCs w:val="28"/>
        </w:rPr>
        <w:t>1. Đối với cán bộ, công chức: Thực hiện theo Điều 6, Điều 7, Điều 8 Nghị định số 171/2025/NĐ-CP ngày 30 tháng 6 năm 2025 của Chính phủ quy định về đào tạo, bồi dưỡng công chức.</w:t>
      </w:r>
    </w:p>
    <w:p w14:paraId="758C5AE5" w14:textId="6B9F5665" w:rsidR="005555F7" w:rsidRPr="00F16C62" w:rsidRDefault="005555F7" w:rsidP="006B42B2">
      <w:pPr>
        <w:spacing w:before="60" w:after="60" w:line="21" w:lineRule="atLeast"/>
        <w:ind w:firstLine="709"/>
        <w:jc w:val="both"/>
        <w:rPr>
          <w:sz w:val="28"/>
          <w:szCs w:val="28"/>
        </w:rPr>
      </w:pPr>
      <w:r w:rsidRPr="00F16C62">
        <w:rPr>
          <w:sz w:val="28"/>
          <w:szCs w:val="28"/>
        </w:rPr>
        <w:t>2. Đối với viên chức: Thực hiện theo Điều 7, Điều 8, Điều 9 Nghị định số 101/2017/NĐ-CP ngày 01/9/2017 của Chính phủ về đào tạo, bồi dưỡng cán bộ, công chức, viên chức.</w:t>
      </w:r>
    </w:p>
    <w:p w14:paraId="26201409" w14:textId="1909CB8C" w:rsidR="00C47C9B" w:rsidRPr="00F16C62" w:rsidRDefault="00C47C9B" w:rsidP="006B42B2">
      <w:pPr>
        <w:pStyle w:val="BodyText"/>
        <w:spacing w:before="60" w:after="60" w:line="21" w:lineRule="atLeast"/>
        <w:ind w:firstLine="720"/>
        <w:rPr>
          <w:b/>
          <w:sz w:val="28"/>
          <w:szCs w:val="28"/>
        </w:rPr>
      </w:pPr>
      <w:r w:rsidRPr="00F16C62">
        <w:rPr>
          <w:b/>
          <w:sz w:val="28"/>
          <w:szCs w:val="28"/>
        </w:rPr>
        <w:t>Điều 1</w:t>
      </w:r>
      <w:r w:rsidR="00A56D03" w:rsidRPr="00F16C62">
        <w:rPr>
          <w:b/>
          <w:sz w:val="28"/>
          <w:szCs w:val="28"/>
        </w:rPr>
        <w:t>0</w:t>
      </w:r>
      <w:r w:rsidRPr="00F16C62">
        <w:rPr>
          <w:b/>
          <w:sz w:val="28"/>
          <w:szCs w:val="28"/>
        </w:rPr>
        <w:t>. Hoạt động của Hội đồng xét đền bù; quyết định đền bù và trả, thu hồi chi phí đền bù</w:t>
      </w:r>
    </w:p>
    <w:p w14:paraId="37AD6F64" w14:textId="77777777" w:rsidR="00C47C9B" w:rsidRPr="00F16C62" w:rsidRDefault="00C47C9B" w:rsidP="006B42B2">
      <w:pPr>
        <w:pStyle w:val="BodyText"/>
        <w:spacing w:before="60" w:after="60" w:line="21" w:lineRule="atLeast"/>
        <w:ind w:firstLine="720"/>
        <w:rPr>
          <w:sz w:val="28"/>
          <w:szCs w:val="28"/>
        </w:rPr>
      </w:pPr>
      <w:r w:rsidRPr="00F16C62">
        <w:rPr>
          <w:sz w:val="28"/>
          <w:szCs w:val="28"/>
        </w:rPr>
        <w:t>1. Đối với công chức: Thực hiện theo Điều 9, Điều 11, Điều 12 và Điều 13 Nghị định số 171/2025/NĐ-CP.</w:t>
      </w:r>
    </w:p>
    <w:p w14:paraId="13972C2B" w14:textId="403A7885" w:rsidR="00C47C9B" w:rsidRPr="00F16C62" w:rsidRDefault="00C47C9B" w:rsidP="006B42B2">
      <w:pPr>
        <w:pStyle w:val="BodyText"/>
        <w:spacing w:before="60" w:after="60" w:line="21" w:lineRule="atLeast"/>
        <w:ind w:firstLine="720"/>
        <w:rPr>
          <w:sz w:val="28"/>
          <w:szCs w:val="28"/>
        </w:rPr>
      </w:pPr>
      <w:r w:rsidRPr="00F16C62">
        <w:rPr>
          <w:sz w:val="28"/>
          <w:szCs w:val="28"/>
        </w:rPr>
        <w:lastRenderedPageBreak/>
        <w:t>2. Đối với cán bộ, viên chức và người lao động: Thực hiện theo Điều 10, Điều 12, Điều 13 và Điều 14 Nghị định số 101/2017/NĐ-CP.</w:t>
      </w:r>
    </w:p>
    <w:p w14:paraId="74B2CA1F" w14:textId="69EEEAFA" w:rsidR="00855521" w:rsidRPr="00F16C62" w:rsidRDefault="00855521" w:rsidP="00855521">
      <w:pPr>
        <w:ind w:firstLine="709"/>
        <w:jc w:val="both"/>
        <w:rPr>
          <w:b/>
          <w:sz w:val="28"/>
          <w:szCs w:val="28"/>
          <w:lang w:val="vi-VN"/>
        </w:rPr>
      </w:pPr>
      <w:r w:rsidRPr="00F16C62">
        <w:rPr>
          <w:b/>
          <w:bCs/>
          <w:sz w:val="28"/>
          <w:szCs w:val="28"/>
        </w:rPr>
        <w:t>Điều</w:t>
      </w:r>
      <w:r w:rsidRPr="00F16C62">
        <w:rPr>
          <w:b/>
          <w:bCs/>
          <w:sz w:val="28"/>
          <w:szCs w:val="28"/>
          <w:lang w:val="vi-VN"/>
        </w:rPr>
        <w:t xml:space="preserve"> 11.</w:t>
      </w:r>
      <w:r w:rsidRPr="00F16C62">
        <w:rPr>
          <w:sz w:val="28"/>
          <w:szCs w:val="28"/>
          <w:lang w:val="vi-VN"/>
        </w:rPr>
        <w:t xml:space="preserve"> </w:t>
      </w:r>
      <w:r w:rsidRPr="00F16C62">
        <w:rPr>
          <w:b/>
          <w:sz w:val="28"/>
          <w:szCs w:val="28"/>
          <w:lang w:val="vi-VN"/>
        </w:rPr>
        <w:t xml:space="preserve">Gia hạn thời gian </w:t>
      </w:r>
      <w:r w:rsidRPr="00F16C62">
        <w:rPr>
          <w:b/>
          <w:sz w:val="28"/>
          <w:szCs w:val="28"/>
        </w:rPr>
        <w:t>học tập</w:t>
      </w:r>
    </w:p>
    <w:p w14:paraId="701D5288" w14:textId="32390512" w:rsidR="00CC5DF2" w:rsidRPr="00F16C62" w:rsidRDefault="00D34867" w:rsidP="00855521">
      <w:pPr>
        <w:ind w:firstLine="709"/>
        <w:jc w:val="both"/>
        <w:rPr>
          <w:sz w:val="28"/>
          <w:szCs w:val="28"/>
          <w:lang w:val="vi-VN"/>
        </w:rPr>
      </w:pPr>
      <w:r w:rsidRPr="00F16C62">
        <w:rPr>
          <w:sz w:val="28"/>
          <w:szCs w:val="28"/>
          <w:lang w:val="vi-VN"/>
        </w:rPr>
        <w:t xml:space="preserve">1. </w:t>
      </w:r>
      <w:r w:rsidR="00CC5DF2" w:rsidRPr="00F16C62">
        <w:rPr>
          <w:sz w:val="28"/>
          <w:szCs w:val="28"/>
          <w:lang w:val="vi-VN"/>
        </w:rPr>
        <w:t xml:space="preserve">Việc gia hạn thời gian học tập </w:t>
      </w:r>
      <w:r w:rsidRPr="00F16C62">
        <w:rPr>
          <w:sz w:val="28"/>
          <w:szCs w:val="28"/>
          <w:lang w:val="vi-VN"/>
        </w:rPr>
        <w:t xml:space="preserve">ở nước ngoài </w:t>
      </w:r>
      <w:r w:rsidR="00CC5DF2" w:rsidRPr="00F16C62">
        <w:rPr>
          <w:sz w:val="28"/>
          <w:szCs w:val="28"/>
          <w:lang w:val="vi-VN"/>
        </w:rPr>
        <w:t xml:space="preserve">thực hiện theo quy định tại Điều 9 </w:t>
      </w:r>
      <w:r w:rsidR="00B21878" w:rsidRPr="00F16C62">
        <w:rPr>
          <w:sz w:val="28"/>
          <w:szCs w:val="28"/>
          <w:lang w:val="vi-VN"/>
        </w:rPr>
        <w:t xml:space="preserve">Nghị định </w:t>
      </w:r>
      <w:r w:rsidR="00B21878" w:rsidRPr="00F16C62">
        <w:rPr>
          <w:sz w:val="28"/>
          <w:szCs w:val="28"/>
        </w:rPr>
        <w:t xml:space="preserve">số </w:t>
      </w:r>
      <w:r w:rsidR="00B21878" w:rsidRPr="00F16C62">
        <w:rPr>
          <w:sz w:val="28"/>
          <w:szCs w:val="28"/>
          <w:lang w:val="vi-VN"/>
        </w:rPr>
        <w:t xml:space="preserve">86/2021/NĐ-CP </w:t>
      </w:r>
      <w:r w:rsidR="00B21878" w:rsidRPr="00F16C62">
        <w:rPr>
          <w:sz w:val="28"/>
          <w:szCs w:val="28"/>
        </w:rPr>
        <w:t xml:space="preserve">ngày 25/9/2021 của Chính phủ </w:t>
      </w:r>
      <w:r w:rsidR="00B21878" w:rsidRPr="00F16C62">
        <w:rPr>
          <w:sz w:val="28"/>
          <w:szCs w:val="28"/>
          <w:lang w:val="vi-VN"/>
        </w:rPr>
        <w:t>quy định về việc công dân Việt Nam ra nước ngoài học tập, giảng dạy, nghiên cứu khoa học và trao đổi học thuật</w:t>
      </w:r>
      <w:r w:rsidR="00B21878" w:rsidRPr="00F16C62">
        <w:rPr>
          <w:sz w:val="28"/>
          <w:szCs w:val="28"/>
        </w:rPr>
        <w:t>.</w:t>
      </w:r>
      <w:r w:rsidR="00CC5DF2" w:rsidRPr="00F16C62">
        <w:rPr>
          <w:sz w:val="28"/>
          <w:szCs w:val="28"/>
          <w:lang w:val="vi-VN"/>
        </w:rPr>
        <w:t xml:space="preserve"> </w:t>
      </w:r>
    </w:p>
    <w:p w14:paraId="50845330" w14:textId="6CC9DA6D" w:rsidR="00E340F8" w:rsidRPr="00F16C62" w:rsidRDefault="00E340F8" w:rsidP="00855521">
      <w:pPr>
        <w:ind w:firstLine="709"/>
        <w:jc w:val="both"/>
        <w:rPr>
          <w:sz w:val="28"/>
          <w:szCs w:val="28"/>
        </w:rPr>
      </w:pPr>
      <w:r w:rsidRPr="00F16C62">
        <w:rPr>
          <w:sz w:val="28"/>
          <w:szCs w:val="28"/>
          <w:lang w:val="vi-VN"/>
        </w:rPr>
        <w:t xml:space="preserve">2. </w:t>
      </w:r>
      <w:r w:rsidR="00BE230F" w:rsidRPr="00F16C62">
        <w:rPr>
          <w:sz w:val="28"/>
          <w:szCs w:val="28"/>
          <w:lang w:val="vi-VN"/>
        </w:rPr>
        <w:t>Đối với đào tạo sau đại học trong nước, thời gian đào tạo trình độ tiến sĩ thực hiện theo quy định tại Thông tư số 18/2021/TT-BGDĐT ngày 28/6/2021 của Bộ Giáo dục và Đào tạo về quy chế tuyển sinh và đào tạo trình độ tiến sĩ; thời gian đào tạo thạc sĩ thực hiện theo quy định tại Thông tư số 23/2021/TT-BGDĐT ngày 30/8/2021 của Bộ Giáo dục và Đào tạo về quy chế tuyển sinh và đào tạo trình độ thạc sĩ.</w:t>
      </w:r>
    </w:p>
    <w:p w14:paraId="18C46206" w14:textId="77777777" w:rsidR="00E7396F" w:rsidRPr="00F16C62" w:rsidRDefault="00E7396F" w:rsidP="00855521">
      <w:pPr>
        <w:ind w:firstLine="709"/>
        <w:jc w:val="both"/>
        <w:rPr>
          <w:sz w:val="28"/>
          <w:szCs w:val="28"/>
          <w:lang w:val="vi-VN"/>
        </w:rPr>
      </w:pPr>
    </w:p>
    <w:p w14:paraId="34EC6F63" w14:textId="77777777" w:rsidR="003C116C" w:rsidRPr="00F16C62" w:rsidRDefault="003C116C" w:rsidP="008D083E">
      <w:pPr>
        <w:pStyle w:val="BodyText"/>
        <w:spacing w:before="80" w:after="80" w:line="21" w:lineRule="atLeast"/>
        <w:jc w:val="center"/>
        <w:rPr>
          <w:b/>
          <w:bCs/>
          <w:sz w:val="28"/>
          <w:szCs w:val="28"/>
        </w:rPr>
      </w:pPr>
      <w:r w:rsidRPr="00F16C62">
        <w:rPr>
          <w:b/>
          <w:bCs/>
          <w:sz w:val="28"/>
          <w:szCs w:val="28"/>
        </w:rPr>
        <w:t>Chương III</w:t>
      </w:r>
    </w:p>
    <w:p w14:paraId="6D7A0AD2" w14:textId="6EE3255A" w:rsidR="003C116C" w:rsidRPr="00F16C62" w:rsidRDefault="003C116C" w:rsidP="008D083E">
      <w:pPr>
        <w:pStyle w:val="BodyText"/>
        <w:spacing w:before="80" w:after="80" w:line="21" w:lineRule="atLeast"/>
        <w:jc w:val="center"/>
        <w:rPr>
          <w:b/>
          <w:bCs/>
          <w:sz w:val="28"/>
          <w:szCs w:val="28"/>
        </w:rPr>
      </w:pPr>
      <w:r w:rsidRPr="00F16C62">
        <w:rPr>
          <w:b/>
          <w:bCs/>
          <w:sz w:val="28"/>
          <w:szCs w:val="28"/>
        </w:rPr>
        <w:t>QUẢN LÝ BỒI DƯỠNG</w:t>
      </w:r>
    </w:p>
    <w:p w14:paraId="1BB0F1DD" w14:textId="77777777" w:rsidR="00C53121" w:rsidRDefault="00C53121" w:rsidP="008D083E">
      <w:pPr>
        <w:pStyle w:val="1-Muc1"/>
        <w:widowControl w:val="0"/>
        <w:spacing w:before="80" w:after="80" w:line="21" w:lineRule="atLeast"/>
        <w:ind w:firstLine="720"/>
        <w:jc w:val="left"/>
        <w:rPr>
          <w:spacing w:val="-4"/>
        </w:rPr>
      </w:pPr>
    </w:p>
    <w:p w14:paraId="1FCE17AE" w14:textId="740FC2CC" w:rsidR="00273E29" w:rsidRPr="00F16C62" w:rsidRDefault="00273E29" w:rsidP="008D083E">
      <w:pPr>
        <w:pStyle w:val="1-Muc1"/>
        <w:widowControl w:val="0"/>
        <w:spacing w:before="80" w:after="80" w:line="21" w:lineRule="atLeast"/>
        <w:ind w:firstLine="720"/>
        <w:jc w:val="left"/>
        <w:rPr>
          <w:spacing w:val="-4"/>
        </w:rPr>
      </w:pPr>
      <w:r w:rsidRPr="00F16C62">
        <w:rPr>
          <w:spacing w:val="-4"/>
        </w:rPr>
        <w:t>Điều 1</w:t>
      </w:r>
      <w:r w:rsidR="00855521" w:rsidRPr="00F16C62">
        <w:rPr>
          <w:spacing w:val="-4"/>
          <w:lang w:val="vi-VN"/>
        </w:rPr>
        <w:t>2</w:t>
      </w:r>
      <w:r w:rsidRPr="00F16C62">
        <w:rPr>
          <w:spacing w:val="-4"/>
        </w:rPr>
        <w:t xml:space="preserve">. </w:t>
      </w:r>
      <w:r w:rsidR="00125524">
        <w:rPr>
          <w:spacing w:val="-4"/>
        </w:rPr>
        <w:t>Trách nhiệm và p</w:t>
      </w:r>
      <w:r w:rsidRPr="00F16C62">
        <w:rPr>
          <w:spacing w:val="-4"/>
        </w:rPr>
        <w:t>hân cấp quản lý bồi dưỡng</w:t>
      </w:r>
    </w:p>
    <w:p w14:paraId="54B68CDE" w14:textId="37098606" w:rsidR="00C52B0D" w:rsidRPr="00F16C62" w:rsidRDefault="008B51D2" w:rsidP="008D083E">
      <w:pPr>
        <w:pStyle w:val="1-Muc1"/>
        <w:widowControl w:val="0"/>
        <w:spacing w:before="80" w:after="80" w:line="21" w:lineRule="atLeast"/>
        <w:jc w:val="left"/>
        <w:rPr>
          <w:b w:val="0"/>
          <w:bCs/>
          <w:spacing w:val="-4"/>
        </w:rPr>
      </w:pPr>
      <w:r w:rsidRPr="00F16C62">
        <w:rPr>
          <w:b w:val="0"/>
        </w:rPr>
        <w:tab/>
      </w:r>
      <w:r w:rsidRPr="00F16C62">
        <w:rPr>
          <w:b w:val="0"/>
          <w:bCs/>
          <w:spacing w:val="-4"/>
        </w:rPr>
        <w:t>1</w:t>
      </w:r>
      <w:r w:rsidR="00C52B0D" w:rsidRPr="00F16C62">
        <w:rPr>
          <w:b w:val="0"/>
          <w:bCs/>
          <w:spacing w:val="-4"/>
        </w:rPr>
        <w:t>. Trách nhiệm của Ủy ban nhân dân Thành phố</w:t>
      </w:r>
      <w:r w:rsidR="00692488" w:rsidRPr="00F16C62">
        <w:rPr>
          <w:b w:val="0"/>
          <w:bCs/>
          <w:spacing w:val="-4"/>
        </w:rPr>
        <w:t>:</w:t>
      </w:r>
    </w:p>
    <w:p w14:paraId="4680E407" w14:textId="208ADF7D" w:rsidR="008F695C" w:rsidRPr="00F16C62" w:rsidRDefault="008F695C" w:rsidP="008875FD">
      <w:pPr>
        <w:pStyle w:val="ListParagraph"/>
        <w:widowControl w:val="0"/>
        <w:numPr>
          <w:ilvl w:val="0"/>
          <w:numId w:val="27"/>
        </w:numPr>
        <w:spacing w:before="80" w:after="80" w:line="21" w:lineRule="atLeast"/>
        <w:ind w:left="0" w:firstLine="709"/>
        <w:contextualSpacing w:val="0"/>
        <w:jc w:val="both"/>
        <w:rPr>
          <w:sz w:val="28"/>
          <w:szCs w:val="28"/>
        </w:rPr>
      </w:pPr>
      <w:r w:rsidRPr="00F16C62">
        <w:rPr>
          <w:spacing w:val="-4"/>
          <w:sz w:val="28"/>
          <w:szCs w:val="28"/>
        </w:rPr>
        <w:t>Trình Hội đồng nhân dân Thành phố phân bổ ngân sách Thành phố đối với công tác bồi dưỡng cán bộ, công chức, viên chức và đối tượng khác theo quy định;</w:t>
      </w:r>
    </w:p>
    <w:p w14:paraId="7A470400" w14:textId="3E71D2F4" w:rsidR="00C52B0D" w:rsidRPr="00F16C62" w:rsidRDefault="00C52B0D" w:rsidP="008875FD">
      <w:pPr>
        <w:pStyle w:val="ListParagraph"/>
        <w:widowControl w:val="0"/>
        <w:numPr>
          <w:ilvl w:val="0"/>
          <w:numId w:val="27"/>
        </w:numPr>
        <w:spacing w:before="80" w:after="80" w:line="21" w:lineRule="atLeast"/>
        <w:ind w:left="0" w:firstLine="709"/>
        <w:contextualSpacing w:val="0"/>
        <w:jc w:val="both"/>
        <w:rPr>
          <w:sz w:val="28"/>
          <w:szCs w:val="28"/>
        </w:rPr>
      </w:pPr>
      <w:r w:rsidRPr="00F16C62">
        <w:rPr>
          <w:sz w:val="28"/>
          <w:szCs w:val="28"/>
        </w:rPr>
        <w:t xml:space="preserve">Quyết định phê duyệt </w:t>
      </w:r>
      <w:r w:rsidR="00A74DF0" w:rsidRPr="00F16C62">
        <w:rPr>
          <w:sz w:val="28"/>
          <w:szCs w:val="28"/>
        </w:rPr>
        <w:t>chỉ</w:t>
      </w:r>
      <w:r w:rsidR="00A74DF0" w:rsidRPr="00F16C62">
        <w:rPr>
          <w:sz w:val="28"/>
          <w:szCs w:val="28"/>
          <w:lang w:val="vi-VN"/>
        </w:rPr>
        <w:t xml:space="preserve"> tiêu kế hoạch và dự toán kinh phí</w:t>
      </w:r>
      <w:r w:rsidRPr="00F16C62">
        <w:rPr>
          <w:sz w:val="28"/>
          <w:szCs w:val="28"/>
        </w:rPr>
        <w:t xml:space="preserve"> bồi dưỡn</w:t>
      </w:r>
      <w:r w:rsidR="003F3ABE" w:rsidRPr="00F16C62">
        <w:rPr>
          <w:sz w:val="28"/>
          <w:szCs w:val="28"/>
          <w:lang w:val="vi-VN"/>
        </w:rPr>
        <w:t>g</w:t>
      </w:r>
      <w:r w:rsidRPr="00F16C62">
        <w:rPr>
          <w:sz w:val="28"/>
          <w:szCs w:val="28"/>
        </w:rPr>
        <w:t xml:space="preserve"> cán bộ, công chức, viên chức, các đối tượng khác hằng năm và giai đoạn theo yêu cầu của chương trình mục tiêu quốc gia, đề án, chiến lược phát triển ngành, lĩnh vực và yêu cầu phát triển kinh tế - xã hội của Thành phố</w:t>
      </w:r>
      <w:r w:rsidR="00DC1979" w:rsidRPr="00F16C62">
        <w:rPr>
          <w:sz w:val="28"/>
          <w:szCs w:val="28"/>
        </w:rPr>
        <w:t>;</w:t>
      </w:r>
    </w:p>
    <w:p w14:paraId="11716EA9" w14:textId="4B8CC39F" w:rsidR="00C52B0D" w:rsidRPr="00F16C62" w:rsidRDefault="00C52B0D" w:rsidP="008875FD">
      <w:pPr>
        <w:pStyle w:val="ListParagraph"/>
        <w:widowControl w:val="0"/>
        <w:numPr>
          <w:ilvl w:val="0"/>
          <w:numId w:val="27"/>
        </w:numPr>
        <w:spacing w:before="80" w:after="80" w:line="21" w:lineRule="atLeast"/>
        <w:ind w:left="0" w:firstLine="709"/>
        <w:contextualSpacing w:val="0"/>
        <w:jc w:val="both"/>
        <w:rPr>
          <w:sz w:val="28"/>
          <w:szCs w:val="28"/>
        </w:rPr>
      </w:pPr>
      <w:r w:rsidRPr="00F16C62">
        <w:rPr>
          <w:sz w:val="28"/>
          <w:szCs w:val="28"/>
        </w:rPr>
        <w:t>Quyết định quản lý</w:t>
      </w:r>
      <w:r w:rsidR="00BD50E4" w:rsidRPr="00F16C62">
        <w:rPr>
          <w:sz w:val="28"/>
          <w:szCs w:val="28"/>
        </w:rPr>
        <w:t>, phê duyệt</w:t>
      </w:r>
      <w:r w:rsidRPr="00F16C62">
        <w:rPr>
          <w:sz w:val="28"/>
          <w:szCs w:val="28"/>
        </w:rPr>
        <w:t xml:space="preserve"> và sử dụng các chương trình, tài liệu bồi dưỡng </w:t>
      </w:r>
      <w:r w:rsidR="00CD4CED" w:rsidRPr="00F16C62">
        <w:rPr>
          <w:sz w:val="28"/>
          <w:szCs w:val="28"/>
        </w:rPr>
        <w:t xml:space="preserve">ở nước ngoài </w:t>
      </w:r>
      <w:r w:rsidRPr="00F16C62">
        <w:rPr>
          <w:sz w:val="28"/>
          <w:szCs w:val="28"/>
        </w:rPr>
        <w:t>theo yêu cầu vị trí việc làm</w:t>
      </w:r>
      <w:r w:rsidR="0060491C" w:rsidRPr="00F16C62">
        <w:rPr>
          <w:sz w:val="28"/>
          <w:szCs w:val="28"/>
          <w:lang w:val="vi-VN"/>
        </w:rPr>
        <w:t xml:space="preserve"> và chương trình bồi dưỡng khác do cấp có thẩm quyền giao</w:t>
      </w:r>
      <w:r w:rsidR="003E42BB" w:rsidRPr="00F16C62">
        <w:rPr>
          <w:sz w:val="28"/>
          <w:szCs w:val="28"/>
        </w:rPr>
        <w:t>;</w:t>
      </w:r>
    </w:p>
    <w:p w14:paraId="47AF0A35" w14:textId="1172AA9F" w:rsidR="00C52B0D" w:rsidRPr="00F16C62" w:rsidRDefault="008875FD" w:rsidP="008D083E">
      <w:pPr>
        <w:pStyle w:val="ListParagraph"/>
        <w:widowControl w:val="0"/>
        <w:spacing w:before="80" w:after="80" w:line="21" w:lineRule="atLeast"/>
        <w:ind w:left="0" w:firstLine="709"/>
        <w:contextualSpacing w:val="0"/>
        <w:jc w:val="both"/>
        <w:rPr>
          <w:sz w:val="28"/>
          <w:szCs w:val="28"/>
          <w:lang w:val="vi-VN"/>
        </w:rPr>
      </w:pPr>
      <w:r w:rsidRPr="00F16C62">
        <w:rPr>
          <w:sz w:val="28"/>
          <w:szCs w:val="28"/>
        </w:rPr>
        <w:t>d</w:t>
      </w:r>
      <w:r w:rsidR="006D2B1F" w:rsidRPr="00F16C62">
        <w:rPr>
          <w:sz w:val="28"/>
          <w:szCs w:val="28"/>
        </w:rPr>
        <w:t xml:space="preserve">) </w:t>
      </w:r>
      <w:r w:rsidR="00C52B0D" w:rsidRPr="00F16C62">
        <w:rPr>
          <w:spacing w:val="2"/>
          <w:sz w:val="28"/>
          <w:szCs w:val="28"/>
        </w:rPr>
        <w:t xml:space="preserve">Quyết định giao nhiệm vụ tổ chức thực hiện các chương trình bồi dưỡng theo yêu cầu </w:t>
      </w:r>
      <w:r w:rsidR="00B87866" w:rsidRPr="00F16C62">
        <w:rPr>
          <w:spacing w:val="2"/>
          <w:sz w:val="28"/>
          <w:szCs w:val="28"/>
        </w:rPr>
        <w:t>vị trí việc làm chuyên môn, nghiệp vụ đối với công chức thuộc ngành, lĩnh vực và thuộc thẩm quyền quản lý</w:t>
      </w:r>
      <w:r w:rsidR="00F26B07" w:rsidRPr="00F16C62">
        <w:rPr>
          <w:spacing w:val="2"/>
          <w:sz w:val="28"/>
          <w:szCs w:val="28"/>
        </w:rPr>
        <w:t xml:space="preserve"> đối với các chương trình bồi dưỡng ở nước ngoài</w:t>
      </w:r>
      <w:r w:rsidR="00B87866" w:rsidRPr="00F16C62">
        <w:rPr>
          <w:sz w:val="28"/>
          <w:szCs w:val="28"/>
          <w:lang w:val="vi-VN"/>
        </w:rPr>
        <w:t>.</w:t>
      </w:r>
    </w:p>
    <w:p w14:paraId="01405B82" w14:textId="03676794" w:rsidR="00C52B0D" w:rsidRPr="00F16C62" w:rsidRDefault="00EC6DC4" w:rsidP="008D083E">
      <w:pPr>
        <w:pStyle w:val="1-Muc1"/>
        <w:widowControl w:val="0"/>
        <w:spacing w:before="80" w:after="80" w:line="21" w:lineRule="atLeast"/>
        <w:ind w:firstLine="709"/>
        <w:jc w:val="left"/>
        <w:rPr>
          <w:b w:val="0"/>
        </w:rPr>
      </w:pPr>
      <w:r w:rsidRPr="00F16C62">
        <w:rPr>
          <w:b w:val="0"/>
        </w:rPr>
        <w:t>2</w:t>
      </w:r>
      <w:r w:rsidR="00C52B0D" w:rsidRPr="00F16C62">
        <w:rPr>
          <w:b w:val="0"/>
        </w:rPr>
        <w:t>. Trách nhiệm của Chủ tịch Ủy ban nhân dân Thành phố</w:t>
      </w:r>
      <w:r w:rsidR="00692488" w:rsidRPr="00F16C62">
        <w:rPr>
          <w:b w:val="0"/>
        </w:rPr>
        <w:t>:</w:t>
      </w:r>
    </w:p>
    <w:p w14:paraId="64FBF9AF" w14:textId="770860B0" w:rsidR="00313402" w:rsidRPr="00F16C62" w:rsidRDefault="00313402" w:rsidP="008D083E">
      <w:pPr>
        <w:widowControl w:val="0"/>
        <w:spacing w:before="80" w:after="80" w:line="21" w:lineRule="atLeast"/>
        <w:ind w:firstLine="709"/>
        <w:jc w:val="both"/>
        <w:rPr>
          <w:spacing w:val="-4"/>
          <w:sz w:val="28"/>
          <w:szCs w:val="28"/>
        </w:rPr>
      </w:pPr>
      <w:r w:rsidRPr="00F16C62">
        <w:rPr>
          <w:spacing w:val="-4"/>
          <w:sz w:val="28"/>
          <w:szCs w:val="28"/>
        </w:rPr>
        <w:t>a) Quyết định cử cán bộ diện Ban Thường vụ Thành ủy quản lý tham dự các lớp bồi dưỡng trong nước và ở nước ngoài</w:t>
      </w:r>
      <w:r w:rsidR="00535A1D" w:rsidRPr="00F16C62">
        <w:rPr>
          <w:spacing w:val="-4"/>
          <w:sz w:val="28"/>
          <w:szCs w:val="28"/>
          <w:lang w:val="vi-VN"/>
        </w:rPr>
        <w:t>;</w:t>
      </w:r>
    </w:p>
    <w:p w14:paraId="1D03280D" w14:textId="70F6F74D" w:rsidR="00C52B0D" w:rsidRPr="00F16C62" w:rsidRDefault="00313402" w:rsidP="008D083E">
      <w:pPr>
        <w:widowControl w:val="0"/>
        <w:spacing w:before="80" w:after="80" w:line="21" w:lineRule="atLeast"/>
        <w:ind w:firstLine="709"/>
        <w:jc w:val="both"/>
        <w:rPr>
          <w:spacing w:val="-4"/>
          <w:sz w:val="28"/>
          <w:szCs w:val="28"/>
        </w:rPr>
      </w:pPr>
      <w:r w:rsidRPr="00F16C62">
        <w:rPr>
          <w:spacing w:val="-4"/>
          <w:sz w:val="28"/>
          <w:szCs w:val="28"/>
        </w:rPr>
        <w:t xml:space="preserve">b) </w:t>
      </w:r>
      <w:r w:rsidR="00C52B0D" w:rsidRPr="00F16C62">
        <w:rPr>
          <w:spacing w:val="-4"/>
          <w:sz w:val="28"/>
          <w:szCs w:val="28"/>
        </w:rPr>
        <w:t xml:space="preserve">Quyết định cử cán bộ, công chức, viên chức đi </w:t>
      </w:r>
      <w:r w:rsidR="00F56003" w:rsidRPr="00F16C62">
        <w:rPr>
          <w:spacing w:val="-4"/>
          <w:sz w:val="28"/>
          <w:szCs w:val="28"/>
        </w:rPr>
        <w:t xml:space="preserve">tham dự các lớp </w:t>
      </w:r>
      <w:r w:rsidR="00C52B0D" w:rsidRPr="00F16C62">
        <w:rPr>
          <w:spacing w:val="-4"/>
          <w:sz w:val="28"/>
          <w:szCs w:val="28"/>
        </w:rPr>
        <w:t xml:space="preserve">bồi dưỡng </w:t>
      </w:r>
      <w:r w:rsidR="00EC6DC4" w:rsidRPr="00F16C62">
        <w:rPr>
          <w:spacing w:val="-4"/>
          <w:sz w:val="28"/>
          <w:szCs w:val="28"/>
        </w:rPr>
        <w:t>ở nước ngoài</w:t>
      </w:r>
      <w:r w:rsidR="00B537C4" w:rsidRPr="00F16C62">
        <w:rPr>
          <w:spacing w:val="-4"/>
          <w:sz w:val="28"/>
          <w:szCs w:val="28"/>
        </w:rPr>
        <w:t xml:space="preserve"> sử dụng ngân sách Thành phố</w:t>
      </w:r>
      <w:r w:rsidR="00C52B0D" w:rsidRPr="00F16C62">
        <w:rPr>
          <w:spacing w:val="-4"/>
          <w:sz w:val="28"/>
          <w:szCs w:val="28"/>
        </w:rPr>
        <w:t>.</w:t>
      </w:r>
    </w:p>
    <w:p w14:paraId="0360C1AB" w14:textId="30FD529D" w:rsidR="00C52B0D" w:rsidRPr="00F16C62" w:rsidRDefault="000C2FB8" w:rsidP="008D083E">
      <w:pPr>
        <w:pStyle w:val="1-Muc1"/>
        <w:widowControl w:val="0"/>
        <w:spacing w:before="80" w:after="80" w:line="21" w:lineRule="atLeast"/>
        <w:ind w:firstLine="709"/>
        <w:jc w:val="left"/>
        <w:rPr>
          <w:b w:val="0"/>
        </w:rPr>
      </w:pPr>
      <w:r w:rsidRPr="00F16C62">
        <w:rPr>
          <w:b w:val="0"/>
        </w:rPr>
        <w:t xml:space="preserve">3. </w:t>
      </w:r>
      <w:r w:rsidR="00C52B0D" w:rsidRPr="00F16C62">
        <w:rPr>
          <w:b w:val="0"/>
        </w:rPr>
        <w:t>Trách nhiệm của Sở Nội vụ</w:t>
      </w:r>
      <w:r w:rsidR="00692488" w:rsidRPr="00F16C62">
        <w:rPr>
          <w:b w:val="0"/>
        </w:rPr>
        <w:t>:</w:t>
      </w:r>
    </w:p>
    <w:p w14:paraId="31F2773B" w14:textId="2C094FB1" w:rsidR="00C52B0D" w:rsidRPr="00F16C62" w:rsidRDefault="00AD2EB0" w:rsidP="008D083E">
      <w:pPr>
        <w:pStyle w:val="ListParagraph"/>
        <w:widowControl w:val="0"/>
        <w:numPr>
          <w:ilvl w:val="3"/>
          <w:numId w:val="16"/>
        </w:numPr>
        <w:spacing w:before="80" w:after="80" w:line="21" w:lineRule="atLeast"/>
        <w:ind w:left="0" w:firstLine="709"/>
        <w:contextualSpacing w:val="0"/>
        <w:jc w:val="both"/>
        <w:rPr>
          <w:sz w:val="28"/>
          <w:szCs w:val="28"/>
        </w:rPr>
      </w:pPr>
      <w:r w:rsidRPr="00F16C62">
        <w:rPr>
          <w:sz w:val="28"/>
          <w:szCs w:val="28"/>
        </w:rPr>
        <w:t>Chủ trì</w:t>
      </w:r>
      <w:r w:rsidR="003F02AE" w:rsidRPr="00F16C62">
        <w:rPr>
          <w:sz w:val="28"/>
          <w:szCs w:val="28"/>
        </w:rPr>
        <w:t xml:space="preserve">, phối hợp với Sở Tài chính </w:t>
      </w:r>
      <w:r w:rsidR="00282043" w:rsidRPr="00F16C62">
        <w:rPr>
          <w:sz w:val="28"/>
          <w:szCs w:val="28"/>
        </w:rPr>
        <w:t xml:space="preserve">tổng hợp, </w:t>
      </w:r>
      <w:r w:rsidR="003F02AE" w:rsidRPr="00F16C62">
        <w:rPr>
          <w:sz w:val="28"/>
          <w:szCs w:val="28"/>
        </w:rPr>
        <w:t xml:space="preserve">thẩm định chỉ tiêu bồi dưỡng. </w:t>
      </w:r>
      <w:r w:rsidR="00C52B0D" w:rsidRPr="00F16C62">
        <w:rPr>
          <w:sz w:val="28"/>
          <w:szCs w:val="28"/>
        </w:rPr>
        <w:t xml:space="preserve">Tham mưu, trình Ủy ban nhân dân Thành phố ban hành </w:t>
      </w:r>
      <w:r w:rsidR="00B33E09" w:rsidRPr="00F16C62">
        <w:rPr>
          <w:sz w:val="28"/>
          <w:szCs w:val="28"/>
        </w:rPr>
        <w:t xml:space="preserve">chỉ tiêu </w:t>
      </w:r>
      <w:r w:rsidR="00C52B0D" w:rsidRPr="00F16C62">
        <w:rPr>
          <w:sz w:val="28"/>
          <w:szCs w:val="28"/>
        </w:rPr>
        <w:t xml:space="preserve">kế hoạch </w:t>
      </w:r>
      <w:r w:rsidR="00726874" w:rsidRPr="00F16C62">
        <w:rPr>
          <w:sz w:val="28"/>
          <w:szCs w:val="28"/>
        </w:rPr>
        <w:t xml:space="preserve">và dự toán </w:t>
      </w:r>
      <w:r w:rsidRPr="00F16C62">
        <w:rPr>
          <w:sz w:val="28"/>
          <w:szCs w:val="28"/>
        </w:rPr>
        <w:t xml:space="preserve">kinh phí </w:t>
      </w:r>
      <w:r w:rsidR="00C52B0D" w:rsidRPr="00F16C62">
        <w:rPr>
          <w:sz w:val="28"/>
          <w:szCs w:val="28"/>
        </w:rPr>
        <w:t>bồi dưỡng hằng năm</w:t>
      </w:r>
      <w:r w:rsidR="00AC345D" w:rsidRPr="00F16C62">
        <w:rPr>
          <w:sz w:val="28"/>
          <w:szCs w:val="28"/>
          <w:lang w:val="vi-VN"/>
        </w:rPr>
        <w:t>; t</w:t>
      </w:r>
      <w:r w:rsidR="00C52B0D" w:rsidRPr="00F16C62">
        <w:rPr>
          <w:sz w:val="28"/>
          <w:szCs w:val="28"/>
        </w:rPr>
        <w:t xml:space="preserve">ổ chức triển khai thực hiện kế hoạch </w:t>
      </w:r>
      <w:r w:rsidR="00C52B0D" w:rsidRPr="00F16C62">
        <w:rPr>
          <w:sz w:val="28"/>
          <w:szCs w:val="28"/>
        </w:rPr>
        <w:lastRenderedPageBreak/>
        <w:t>sau khi được Ủy ban nhân dân Thành phố phê duyệt</w:t>
      </w:r>
      <w:r w:rsidR="004A2D3C" w:rsidRPr="00F16C62">
        <w:rPr>
          <w:sz w:val="28"/>
          <w:szCs w:val="28"/>
        </w:rPr>
        <w:t>;</w:t>
      </w:r>
    </w:p>
    <w:p w14:paraId="361F2021" w14:textId="267CB4F6" w:rsidR="0023388F" w:rsidRPr="00F16C62" w:rsidRDefault="00C52B0D" w:rsidP="008D083E">
      <w:pPr>
        <w:pStyle w:val="ListParagraph"/>
        <w:widowControl w:val="0"/>
        <w:numPr>
          <w:ilvl w:val="3"/>
          <w:numId w:val="16"/>
        </w:numPr>
        <w:spacing w:before="80" w:after="80" w:line="21" w:lineRule="atLeast"/>
        <w:ind w:left="0" w:firstLine="709"/>
        <w:contextualSpacing w:val="0"/>
        <w:jc w:val="both"/>
        <w:rPr>
          <w:sz w:val="28"/>
          <w:szCs w:val="28"/>
        </w:rPr>
      </w:pPr>
      <w:r w:rsidRPr="00F16C62">
        <w:rPr>
          <w:sz w:val="28"/>
          <w:szCs w:val="28"/>
        </w:rPr>
        <w:t>Tham mưu, trình Ủy ban nhân dân Thành phố chương trình, đề án, kế hoạch bồi dưỡng theo ngành, lĩnh vực và yêu cầu phát tri</w:t>
      </w:r>
      <w:r w:rsidR="004A2D3C" w:rsidRPr="00F16C62">
        <w:rPr>
          <w:sz w:val="28"/>
          <w:szCs w:val="28"/>
        </w:rPr>
        <w:t>ển nguồn nhân lực của Thành phố;</w:t>
      </w:r>
    </w:p>
    <w:p w14:paraId="3EB76260" w14:textId="77777777" w:rsidR="00C343BA" w:rsidRPr="00F16C62" w:rsidRDefault="00C52B0D" w:rsidP="00C343BA">
      <w:pPr>
        <w:pStyle w:val="ListParagraph"/>
        <w:widowControl w:val="0"/>
        <w:numPr>
          <w:ilvl w:val="3"/>
          <w:numId w:val="16"/>
        </w:numPr>
        <w:spacing w:before="80" w:after="80" w:line="21" w:lineRule="atLeast"/>
        <w:ind w:left="0" w:firstLine="709"/>
        <w:contextualSpacing w:val="0"/>
        <w:jc w:val="both"/>
        <w:rPr>
          <w:sz w:val="28"/>
          <w:szCs w:val="28"/>
        </w:rPr>
      </w:pPr>
      <w:r w:rsidRPr="00F16C62">
        <w:rPr>
          <w:sz w:val="28"/>
          <w:szCs w:val="28"/>
        </w:rPr>
        <w:t>Tham mưu, trình Ủy ban nhân dân Thành phố phê duyệt chương trình bồi dưỡng theo yêu cầu vị trí việc làm</w:t>
      </w:r>
      <w:r w:rsidR="00343C93" w:rsidRPr="00F16C62">
        <w:rPr>
          <w:sz w:val="28"/>
          <w:szCs w:val="28"/>
          <w:lang w:val="vi-VN"/>
        </w:rPr>
        <w:t xml:space="preserve"> và chương trình bồi dưỡng khác do cấp có thẩm quyền giao</w:t>
      </w:r>
      <w:r w:rsidR="00FB6A61" w:rsidRPr="00F16C62">
        <w:rPr>
          <w:sz w:val="28"/>
          <w:szCs w:val="28"/>
        </w:rPr>
        <w:t xml:space="preserve"> đối với </w:t>
      </w:r>
      <w:r w:rsidR="00FB6A61" w:rsidRPr="00F16C62">
        <w:rPr>
          <w:spacing w:val="2"/>
          <w:sz w:val="28"/>
          <w:szCs w:val="28"/>
        </w:rPr>
        <w:t>các chương trình bồi dưỡng ở nước ngoài</w:t>
      </w:r>
      <w:r w:rsidR="004A2D3C" w:rsidRPr="00F16C62">
        <w:rPr>
          <w:sz w:val="28"/>
          <w:szCs w:val="28"/>
          <w:lang w:val="vi-VN"/>
        </w:rPr>
        <w:t>;</w:t>
      </w:r>
    </w:p>
    <w:p w14:paraId="75F551C3" w14:textId="24F0A359" w:rsidR="0087547C" w:rsidRPr="00F16C62" w:rsidRDefault="00872057" w:rsidP="00C343BA">
      <w:pPr>
        <w:pStyle w:val="ListParagraph"/>
        <w:widowControl w:val="0"/>
        <w:numPr>
          <w:ilvl w:val="3"/>
          <w:numId w:val="16"/>
        </w:numPr>
        <w:spacing w:before="80" w:after="80" w:line="21" w:lineRule="atLeast"/>
        <w:ind w:left="0" w:firstLine="709"/>
        <w:contextualSpacing w:val="0"/>
        <w:jc w:val="both"/>
        <w:rPr>
          <w:sz w:val="28"/>
          <w:szCs w:val="28"/>
        </w:rPr>
      </w:pPr>
      <w:r w:rsidRPr="00F16C62">
        <w:rPr>
          <w:sz w:val="28"/>
          <w:szCs w:val="28"/>
        </w:rPr>
        <w:t>Phối hợp với</w:t>
      </w:r>
      <w:r w:rsidR="0087547C" w:rsidRPr="00F16C62">
        <w:rPr>
          <w:sz w:val="28"/>
          <w:szCs w:val="28"/>
        </w:rPr>
        <w:t xml:space="preserve"> Ban Tổ chức Thành ủy</w:t>
      </w:r>
      <w:r w:rsidRPr="00F16C62">
        <w:rPr>
          <w:sz w:val="28"/>
          <w:szCs w:val="28"/>
        </w:rPr>
        <w:t xml:space="preserve"> xin ý kiến Thường trực Thành ủy</w:t>
      </w:r>
      <w:r w:rsidR="0087547C" w:rsidRPr="00F16C62">
        <w:rPr>
          <w:sz w:val="28"/>
          <w:szCs w:val="28"/>
        </w:rPr>
        <w:t xml:space="preserve"> </w:t>
      </w:r>
      <w:r w:rsidR="0066518B" w:rsidRPr="00F16C62">
        <w:rPr>
          <w:sz w:val="28"/>
          <w:szCs w:val="28"/>
          <w:lang w:val="vi-VN"/>
        </w:rPr>
        <w:t>đối với</w:t>
      </w:r>
      <w:r w:rsidR="0066518B" w:rsidRPr="00F16C62">
        <w:rPr>
          <w:sz w:val="28"/>
          <w:szCs w:val="28"/>
        </w:rPr>
        <w:t xml:space="preserve"> </w:t>
      </w:r>
      <w:r w:rsidR="0087547C" w:rsidRPr="00F16C62">
        <w:rPr>
          <w:sz w:val="28"/>
          <w:szCs w:val="28"/>
        </w:rPr>
        <w:t>đối tượng là cán bộ diện Ban Thường vụ Thành ủy</w:t>
      </w:r>
      <w:r w:rsidR="0066518B" w:rsidRPr="00F16C62">
        <w:rPr>
          <w:sz w:val="28"/>
          <w:szCs w:val="28"/>
          <w:lang w:val="vi-VN"/>
        </w:rPr>
        <w:t xml:space="preserve"> được</w:t>
      </w:r>
      <w:r w:rsidR="0087547C" w:rsidRPr="00F16C62">
        <w:rPr>
          <w:sz w:val="28"/>
          <w:szCs w:val="28"/>
        </w:rPr>
        <w:t xml:space="preserve"> </w:t>
      </w:r>
      <w:r w:rsidR="0066518B" w:rsidRPr="00F16C62">
        <w:rPr>
          <w:sz w:val="28"/>
          <w:szCs w:val="28"/>
        </w:rPr>
        <w:t>cử</w:t>
      </w:r>
      <w:r w:rsidR="0066518B" w:rsidRPr="00F16C62">
        <w:rPr>
          <w:sz w:val="28"/>
          <w:szCs w:val="28"/>
          <w:lang w:val="vi-VN"/>
        </w:rPr>
        <w:t xml:space="preserve"> </w:t>
      </w:r>
      <w:r w:rsidR="007536C9" w:rsidRPr="00F16C62">
        <w:rPr>
          <w:sz w:val="28"/>
          <w:szCs w:val="28"/>
        </w:rPr>
        <w:t>đi bồi dưỡng trong nước và nước ngoài</w:t>
      </w:r>
      <w:r w:rsidR="004874EE" w:rsidRPr="00F16C62">
        <w:rPr>
          <w:sz w:val="28"/>
          <w:szCs w:val="28"/>
        </w:rPr>
        <w:t xml:space="preserve"> trước</w:t>
      </w:r>
      <w:r w:rsidR="007536C9" w:rsidRPr="00F16C62">
        <w:rPr>
          <w:sz w:val="28"/>
          <w:szCs w:val="28"/>
        </w:rPr>
        <w:t xml:space="preserve"> </w:t>
      </w:r>
      <w:r w:rsidR="0087547C" w:rsidRPr="00F16C62">
        <w:rPr>
          <w:sz w:val="28"/>
          <w:szCs w:val="28"/>
        </w:rPr>
        <w:t xml:space="preserve">khi trình Chủ tịch Ủy ban nhân dân Thành phố </w:t>
      </w:r>
      <w:r w:rsidR="007536C9" w:rsidRPr="00F16C62">
        <w:rPr>
          <w:sz w:val="28"/>
          <w:szCs w:val="28"/>
        </w:rPr>
        <w:t>ban hành Quyết định</w:t>
      </w:r>
      <w:r w:rsidR="004A2D3C" w:rsidRPr="00F16C62">
        <w:rPr>
          <w:sz w:val="28"/>
          <w:szCs w:val="28"/>
        </w:rPr>
        <w:t>;</w:t>
      </w:r>
    </w:p>
    <w:p w14:paraId="0A3EF6E5" w14:textId="14A41E83" w:rsidR="00872057" w:rsidRPr="00F16C62" w:rsidRDefault="00817965" w:rsidP="00817965">
      <w:pPr>
        <w:pStyle w:val="ListParagraph"/>
        <w:widowControl w:val="0"/>
        <w:spacing w:before="80" w:after="80" w:line="21" w:lineRule="atLeast"/>
        <w:ind w:left="0" w:firstLine="709"/>
        <w:contextualSpacing w:val="0"/>
        <w:jc w:val="both"/>
        <w:rPr>
          <w:sz w:val="28"/>
          <w:szCs w:val="28"/>
        </w:rPr>
      </w:pPr>
      <w:r w:rsidRPr="00F16C62">
        <w:rPr>
          <w:sz w:val="28"/>
          <w:szCs w:val="28"/>
        </w:rPr>
        <w:t>đ</w:t>
      </w:r>
      <w:r w:rsidR="00C343BA" w:rsidRPr="00F16C62">
        <w:rPr>
          <w:sz w:val="28"/>
          <w:szCs w:val="28"/>
        </w:rPr>
        <w:t xml:space="preserve">) </w:t>
      </w:r>
      <w:r w:rsidR="00D44DDF" w:rsidRPr="00F16C62">
        <w:rPr>
          <w:sz w:val="28"/>
          <w:szCs w:val="28"/>
        </w:rPr>
        <w:t>Tham mưu</w:t>
      </w:r>
      <w:r w:rsidR="00D44DDF" w:rsidRPr="00F16C62">
        <w:rPr>
          <w:sz w:val="28"/>
          <w:szCs w:val="28"/>
          <w:lang w:val="vi-VN"/>
        </w:rPr>
        <w:t>,</w:t>
      </w:r>
      <w:r w:rsidR="00D44DDF" w:rsidRPr="00F16C62">
        <w:rPr>
          <w:sz w:val="28"/>
          <w:szCs w:val="28"/>
        </w:rPr>
        <w:t xml:space="preserve"> trình Chủ tịch Ủy ban nhân dân Thành phố quyết định </w:t>
      </w:r>
      <w:r w:rsidR="00C25384" w:rsidRPr="00F16C62">
        <w:rPr>
          <w:sz w:val="28"/>
          <w:szCs w:val="28"/>
        </w:rPr>
        <w:t>cử cán bộ diện Ban Thường vụ Thành ủy quản lý tham dự các lớp bồi dưỡng trong nước và ở nước ngoài</w:t>
      </w:r>
      <w:r w:rsidR="004A2D3C" w:rsidRPr="00F16C62">
        <w:rPr>
          <w:sz w:val="28"/>
          <w:szCs w:val="28"/>
        </w:rPr>
        <w:t>;</w:t>
      </w:r>
    </w:p>
    <w:p w14:paraId="548BB7AA" w14:textId="6AD77FDC" w:rsidR="006306A6" w:rsidRPr="00F16C62" w:rsidRDefault="006306A6" w:rsidP="00817965">
      <w:pPr>
        <w:pStyle w:val="ListParagraph"/>
        <w:widowControl w:val="0"/>
        <w:numPr>
          <w:ilvl w:val="0"/>
          <w:numId w:val="35"/>
        </w:numPr>
        <w:spacing w:before="80" w:after="80" w:line="21" w:lineRule="atLeast"/>
        <w:ind w:left="0" w:firstLine="709"/>
        <w:contextualSpacing w:val="0"/>
        <w:jc w:val="both"/>
        <w:rPr>
          <w:sz w:val="28"/>
          <w:szCs w:val="28"/>
          <w:lang w:val="vi-VN"/>
        </w:rPr>
      </w:pPr>
      <w:r w:rsidRPr="00F16C62">
        <w:rPr>
          <w:sz w:val="28"/>
          <w:szCs w:val="28"/>
        </w:rPr>
        <w:t>T</w:t>
      </w:r>
      <w:r w:rsidRPr="00F16C62">
        <w:rPr>
          <w:sz w:val="28"/>
          <w:szCs w:val="28"/>
          <w:lang w:val="vi-VN"/>
        </w:rPr>
        <w:t>ổ chức t</w:t>
      </w:r>
      <w:r w:rsidRPr="00F16C62">
        <w:rPr>
          <w:sz w:val="28"/>
          <w:szCs w:val="28"/>
        </w:rPr>
        <w:t xml:space="preserve">hực hiện </w:t>
      </w:r>
      <w:r w:rsidR="00DB1A5A" w:rsidRPr="00F16C62">
        <w:rPr>
          <w:sz w:val="28"/>
          <w:szCs w:val="28"/>
        </w:rPr>
        <w:t>các</w:t>
      </w:r>
      <w:r w:rsidR="00DB1A5A" w:rsidRPr="00F16C62">
        <w:rPr>
          <w:sz w:val="28"/>
          <w:szCs w:val="28"/>
          <w:lang w:val="vi-VN"/>
        </w:rPr>
        <w:t xml:space="preserve"> chương trình </w:t>
      </w:r>
      <w:r w:rsidRPr="00F16C62">
        <w:rPr>
          <w:sz w:val="28"/>
          <w:szCs w:val="28"/>
        </w:rPr>
        <w:t xml:space="preserve">bồi dưỡng </w:t>
      </w:r>
      <w:r w:rsidR="00C470F3" w:rsidRPr="00F16C62">
        <w:rPr>
          <w:sz w:val="28"/>
          <w:szCs w:val="28"/>
          <w:lang w:val="vi-VN"/>
        </w:rPr>
        <w:t>do Ủy ban nhân dân Thành phố giao nhiệm vụ;</w:t>
      </w:r>
    </w:p>
    <w:p w14:paraId="09B971F1" w14:textId="221A1A4B" w:rsidR="007D23F8" w:rsidRPr="00F16C62" w:rsidRDefault="007D23F8" w:rsidP="00817965">
      <w:pPr>
        <w:pStyle w:val="ListParagraph"/>
        <w:widowControl w:val="0"/>
        <w:numPr>
          <w:ilvl w:val="0"/>
          <w:numId w:val="36"/>
        </w:numPr>
        <w:spacing w:before="80" w:after="80" w:line="21" w:lineRule="atLeast"/>
        <w:ind w:left="0" w:firstLine="709"/>
        <w:contextualSpacing w:val="0"/>
        <w:jc w:val="both"/>
        <w:rPr>
          <w:sz w:val="28"/>
          <w:szCs w:val="28"/>
        </w:rPr>
      </w:pPr>
      <w:r w:rsidRPr="00F16C62">
        <w:rPr>
          <w:sz w:val="28"/>
          <w:szCs w:val="28"/>
        </w:rPr>
        <w:t>Chủ trì, phối hợp với các cơ quan, đơn vị khảo sát xác định nhu cầu bồi dưỡng kiến thức quản lý nhà nước đối với chức vụ lãnh đạo, quản lý cấp sở và tương đương;</w:t>
      </w:r>
      <w:r w:rsidRPr="00F16C62">
        <w:rPr>
          <w:sz w:val="28"/>
          <w:szCs w:val="28"/>
          <w:lang w:val="vi-VN"/>
        </w:rPr>
        <w:t xml:space="preserve"> lãnh đạo</w:t>
      </w:r>
      <w:r w:rsidR="00091D4F" w:rsidRPr="00F16C62">
        <w:rPr>
          <w:sz w:val="28"/>
          <w:szCs w:val="28"/>
          <w:lang w:val="vi-VN"/>
        </w:rPr>
        <w:t>, quản lý cấp</w:t>
      </w:r>
      <w:r w:rsidRPr="00F16C62">
        <w:rPr>
          <w:sz w:val="28"/>
          <w:szCs w:val="28"/>
          <w:lang w:val="vi-VN"/>
        </w:rPr>
        <w:t xml:space="preserve"> phòng </w:t>
      </w:r>
      <w:r w:rsidR="00091D4F" w:rsidRPr="00F16C62">
        <w:rPr>
          <w:sz w:val="28"/>
          <w:szCs w:val="28"/>
          <w:lang w:val="vi-VN"/>
        </w:rPr>
        <w:t xml:space="preserve">ở cấp </w:t>
      </w:r>
      <w:r w:rsidRPr="00F16C62">
        <w:rPr>
          <w:sz w:val="28"/>
          <w:szCs w:val="28"/>
          <w:lang w:val="vi-VN"/>
        </w:rPr>
        <w:t>sở</w:t>
      </w:r>
      <w:r w:rsidR="00091D4F" w:rsidRPr="00F16C62">
        <w:rPr>
          <w:sz w:val="28"/>
          <w:szCs w:val="28"/>
          <w:lang w:val="vi-VN"/>
        </w:rPr>
        <w:t xml:space="preserve"> và tương đương</w:t>
      </w:r>
      <w:r w:rsidRPr="00F16C62">
        <w:rPr>
          <w:sz w:val="28"/>
          <w:szCs w:val="28"/>
          <w:lang w:val="vi-VN"/>
        </w:rPr>
        <w:t xml:space="preserve">; </w:t>
      </w:r>
      <w:r w:rsidR="00187F27" w:rsidRPr="00F16C62">
        <w:rPr>
          <w:sz w:val="28"/>
          <w:szCs w:val="28"/>
          <w:lang w:val="vi-VN"/>
        </w:rPr>
        <w:t>lãnh đạo</w:t>
      </w:r>
      <w:r w:rsidR="00091D4F" w:rsidRPr="00F16C62">
        <w:rPr>
          <w:sz w:val="28"/>
          <w:szCs w:val="28"/>
          <w:lang w:val="vi-VN"/>
        </w:rPr>
        <w:t>, quản lý cấp</w:t>
      </w:r>
      <w:r w:rsidR="00187F27" w:rsidRPr="00F16C62">
        <w:rPr>
          <w:sz w:val="28"/>
          <w:szCs w:val="28"/>
          <w:lang w:val="vi-VN"/>
        </w:rPr>
        <w:t xml:space="preserve"> </w:t>
      </w:r>
      <w:r w:rsidRPr="00F16C62">
        <w:rPr>
          <w:sz w:val="28"/>
          <w:szCs w:val="28"/>
          <w:lang w:val="vi-VN"/>
        </w:rPr>
        <w:t xml:space="preserve">phòng </w:t>
      </w:r>
      <w:r w:rsidR="00091D4F" w:rsidRPr="00F16C62">
        <w:rPr>
          <w:sz w:val="28"/>
          <w:szCs w:val="28"/>
          <w:lang w:val="vi-VN"/>
        </w:rPr>
        <w:t>ở</w:t>
      </w:r>
      <w:r w:rsidRPr="00F16C62">
        <w:rPr>
          <w:sz w:val="28"/>
          <w:szCs w:val="28"/>
        </w:rPr>
        <w:t xml:space="preserve"> cấp xã;</w:t>
      </w:r>
    </w:p>
    <w:p w14:paraId="4A72CC77" w14:textId="4BCCD4B8" w:rsidR="0023388F" w:rsidRPr="00F16C62" w:rsidRDefault="00C52B0D" w:rsidP="00817965">
      <w:pPr>
        <w:pStyle w:val="ListParagraph"/>
        <w:widowControl w:val="0"/>
        <w:numPr>
          <w:ilvl w:val="0"/>
          <w:numId w:val="36"/>
        </w:numPr>
        <w:spacing w:before="80" w:after="80" w:line="21" w:lineRule="atLeast"/>
        <w:ind w:left="0" w:firstLine="709"/>
        <w:contextualSpacing w:val="0"/>
        <w:jc w:val="both"/>
        <w:rPr>
          <w:sz w:val="28"/>
          <w:szCs w:val="28"/>
        </w:rPr>
      </w:pPr>
      <w:r w:rsidRPr="00F16C62">
        <w:rPr>
          <w:sz w:val="28"/>
          <w:szCs w:val="28"/>
        </w:rPr>
        <w:t>Chủ trì hướng dẫn, thẩm định các chỉ tiêu bồi dưỡng của các cơ quan, đơn</w:t>
      </w:r>
      <w:r w:rsidR="005564AB" w:rsidRPr="00F16C62">
        <w:rPr>
          <w:sz w:val="28"/>
          <w:szCs w:val="28"/>
        </w:rPr>
        <w:t xml:space="preserve"> vị.</w:t>
      </w:r>
      <w:r w:rsidRPr="00F16C62">
        <w:rPr>
          <w:sz w:val="28"/>
          <w:szCs w:val="28"/>
        </w:rPr>
        <w:t xml:space="preserve"> Phối hợp</w:t>
      </w:r>
      <w:r w:rsidR="00B73FD6" w:rsidRPr="00F16C62">
        <w:rPr>
          <w:sz w:val="28"/>
          <w:szCs w:val="28"/>
          <w:lang w:val="vi-VN"/>
        </w:rPr>
        <w:t xml:space="preserve"> với</w:t>
      </w:r>
      <w:r w:rsidRPr="00F16C62">
        <w:rPr>
          <w:sz w:val="28"/>
          <w:szCs w:val="28"/>
        </w:rPr>
        <w:t xml:space="preserve"> Sở Tài chính tổng hợp</w:t>
      </w:r>
      <w:r w:rsidR="007D23F8" w:rsidRPr="00F16C62">
        <w:rPr>
          <w:sz w:val="28"/>
          <w:szCs w:val="28"/>
          <w:lang w:val="vi-VN"/>
        </w:rPr>
        <w:t xml:space="preserve"> dự toán</w:t>
      </w:r>
      <w:r w:rsidRPr="00F16C62">
        <w:rPr>
          <w:sz w:val="28"/>
          <w:szCs w:val="28"/>
        </w:rPr>
        <w:t xml:space="preserve"> kinh phí bồi dưỡng báo cáo</w:t>
      </w:r>
      <w:r w:rsidR="007D23F8" w:rsidRPr="00F16C62">
        <w:rPr>
          <w:sz w:val="28"/>
          <w:szCs w:val="28"/>
          <w:lang w:val="vi-VN"/>
        </w:rPr>
        <w:t xml:space="preserve"> </w:t>
      </w:r>
      <w:r w:rsidRPr="00F16C62">
        <w:rPr>
          <w:sz w:val="28"/>
          <w:szCs w:val="28"/>
        </w:rPr>
        <w:t>Ủy ban nhân dân Thành phố, trình Hội đồng nhân dân Thành phố xem xét, phê duyệt</w:t>
      </w:r>
      <w:r w:rsidR="00317C9E" w:rsidRPr="00F16C62">
        <w:rPr>
          <w:sz w:val="28"/>
          <w:szCs w:val="28"/>
        </w:rPr>
        <w:t>;</w:t>
      </w:r>
    </w:p>
    <w:p w14:paraId="182E0F25" w14:textId="62C548C5" w:rsidR="00C52B0D" w:rsidRPr="00F16C62" w:rsidRDefault="00C52B0D" w:rsidP="00817965">
      <w:pPr>
        <w:pStyle w:val="ListParagraph"/>
        <w:widowControl w:val="0"/>
        <w:numPr>
          <w:ilvl w:val="0"/>
          <w:numId w:val="36"/>
        </w:numPr>
        <w:spacing w:before="80" w:after="80" w:line="21" w:lineRule="atLeast"/>
        <w:ind w:left="0" w:firstLine="709"/>
        <w:contextualSpacing w:val="0"/>
        <w:jc w:val="both"/>
        <w:rPr>
          <w:sz w:val="28"/>
          <w:szCs w:val="28"/>
        </w:rPr>
      </w:pPr>
      <w:r w:rsidRPr="00F16C62">
        <w:rPr>
          <w:sz w:val="28"/>
          <w:szCs w:val="28"/>
        </w:rPr>
        <w:t>Theo dõi, hướng dẫn, kiểm tra, đánh giá kết quả thực hiện công tác bồi dưỡng cán bộ, công chức, viên chức. Khen thưởng và đề nghị cấp có thẩm quyền khen thưởng đối với cơ quan, đơn vị, tổ chức, cá nhân có thành tích xuất sắc trong thực hiện công tác đào tạo, bồi dưỡng cán bộ, công chức, viên chức</w:t>
      </w:r>
      <w:r w:rsidR="00CD5932" w:rsidRPr="00F16C62">
        <w:rPr>
          <w:sz w:val="28"/>
          <w:szCs w:val="28"/>
          <w:lang w:val="vi-VN"/>
        </w:rPr>
        <w:t>;</w:t>
      </w:r>
    </w:p>
    <w:p w14:paraId="3A07BFC8" w14:textId="3317DF5F" w:rsidR="00C52B0D" w:rsidRPr="00F16C62" w:rsidRDefault="00C52B0D" w:rsidP="00817965">
      <w:pPr>
        <w:pStyle w:val="ListParagraph"/>
        <w:widowControl w:val="0"/>
        <w:numPr>
          <w:ilvl w:val="0"/>
          <w:numId w:val="37"/>
        </w:numPr>
        <w:spacing w:before="80" w:after="80" w:line="21" w:lineRule="atLeast"/>
        <w:ind w:left="0" w:firstLine="709"/>
        <w:contextualSpacing w:val="0"/>
        <w:jc w:val="both"/>
        <w:rPr>
          <w:sz w:val="28"/>
          <w:szCs w:val="28"/>
        </w:rPr>
      </w:pPr>
      <w:r w:rsidRPr="00F16C62">
        <w:rPr>
          <w:sz w:val="28"/>
          <w:szCs w:val="28"/>
        </w:rPr>
        <w:t xml:space="preserve">Tổng hợp kết quả bồi dưỡng cán bộ, công chức, viên chức gửi Bộ Nội vụ và Ủy ban nhân dân Thành phố. </w:t>
      </w:r>
    </w:p>
    <w:p w14:paraId="56551E1E" w14:textId="6D404CD6" w:rsidR="00C52B0D" w:rsidRPr="00F16C62" w:rsidRDefault="00886B34" w:rsidP="008C1898">
      <w:pPr>
        <w:pStyle w:val="1-Muc1"/>
        <w:widowControl w:val="0"/>
        <w:spacing w:before="80" w:after="80" w:line="21" w:lineRule="atLeast"/>
        <w:ind w:firstLine="709"/>
        <w:jc w:val="left"/>
      </w:pPr>
      <w:r w:rsidRPr="00F16C62">
        <w:rPr>
          <w:b w:val="0"/>
        </w:rPr>
        <w:t xml:space="preserve">4. Trách nhiệm của </w:t>
      </w:r>
      <w:r w:rsidR="00FD64C2">
        <w:rPr>
          <w:b w:val="0"/>
        </w:rPr>
        <w:t>s</w:t>
      </w:r>
      <w:r w:rsidRPr="00F16C62">
        <w:rPr>
          <w:b w:val="0"/>
        </w:rPr>
        <w:t>ở</w:t>
      </w:r>
      <w:r w:rsidR="0052082E" w:rsidRPr="00F16C62">
        <w:rPr>
          <w:b w:val="0"/>
          <w:lang w:val="vi-VN"/>
        </w:rPr>
        <w:t>, đơn vị sự nghiệp công lập thuộc Ủy ban nhân dân Thành phố</w:t>
      </w:r>
      <w:r w:rsidR="00BF4B0F" w:rsidRPr="00F16C62">
        <w:rPr>
          <w:b w:val="0"/>
        </w:rPr>
        <w:t>:</w:t>
      </w:r>
    </w:p>
    <w:p w14:paraId="2ACD09AC" w14:textId="0F9D9FA1" w:rsidR="00D82924" w:rsidRPr="00F16C62" w:rsidRDefault="00C52B0D" w:rsidP="008C1898">
      <w:pPr>
        <w:pStyle w:val="ListParagraph"/>
        <w:widowControl w:val="0"/>
        <w:numPr>
          <w:ilvl w:val="1"/>
          <w:numId w:val="21"/>
        </w:numPr>
        <w:spacing w:before="80" w:after="80" w:line="21" w:lineRule="atLeast"/>
        <w:ind w:left="0" w:firstLine="709"/>
        <w:contextualSpacing w:val="0"/>
        <w:jc w:val="both"/>
        <w:rPr>
          <w:sz w:val="28"/>
          <w:szCs w:val="28"/>
        </w:rPr>
      </w:pPr>
      <w:r w:rsidRPr="00F16C62">
        <w:rPr>
          <w:sz w:val="28"/>
          <w:szCs w:val="28"/>
        </w:rPr>
        <w:t xml:space="preserve">Hằng năm, trên cơ sở hướng dẫn của Sở Nội vụ, </w:t>
      </w:r>
      <w:r w:rsidR="00D82924" w:rsidRPr="00F16C62">
        <w:rPr>
          <w:sz w:val="28"/>
          <w:szCs w:val="28"/>
        </w:rPr>
        <w:t>xây dựng kế hoạch bồi dưỡng, gửi Sở Nội vụ để tổng hợp, báo cáo Thành ủy, Ủy ban nhân dân Thành phố theo thẩm quyền;</w:t>
      </w:r>
    </w:p>
    <w:p w14:paraId="062A42B5" w14:textId="385F287F" w:rsidR="00C52B0D" w:rsidRPr="00F16C62" w:rsidRDefault="00C52B0D" w:rsidP="007574EF">
      <w:pPr>
        <w:pStyle w:val="ListParagraph"/>
        <w:widowControl w:val="0"/>
        <w:numPr>
          <w:ilvl w:val="1"/>
          <w:numId w:val="21"/>
        </w:numPr>
        <w:spacing w:before="80" w:after="80" w:line="21" w:lineRule="atLeast"/>
        <w:ind w:left="0" w:firstLine="709"/>
        <w:contextualSpacing w:val="0"/>
        <w:jc w:val="both"/>
        <w:rPr>
          <w:sz w:val="28"/>
          <w:szCs w:val="28"/>
        </w:rPr>
      </w:pPr>
      <w:r w:rsidRPr="00F16C62">
        <w:rPr>
          <w:sz w:val="28"/>
          <w:szCs w:val="28"/>
        </w:rPr>
        <w:t xml:space="preserve">Căn cứ Quyết định phê duyệt chỉ tiêu </w:t>
      </w:r>
      <w:r w:rsidR="008A03D1" w:rsidRPr="00F16C62">
        <w:rPr>
          <w:sz w:val="28"/>
          <w:szCs w:val="28"/>
        </w:rPr>
        <w:t>kế</w:t>
      </w:r>
      <w:r w:rsidR="008A03D1" w:rsidRPr="00F16C62">
        <w:rPr>
          <w:sz w:val="28"/>
          <w:szCs w:val="28"/>
          <w:lang w:val="vi-VN"/>
        </w:rPr>
        <w:t xml:space="preserve"> hoạch bồi dưỡng </w:t>
      </w:r>
      <w:r w:rsidRPr="00F16C62">
        <w:rPr>
          <w:sz w:val="28"/>
          <w:szCs w:val="28"/>
        </w:rPr>
        <w:t>của Ủy ban nhân dân Thành phố</w:t>
      </w:r>
      <w:r w:rsidR="008A03D1" w:rsidRPr="00F16C62">
        <w:rPr>
          <w:sz w:val="28"/>
          <w:szCs w:val="28"/>
          <w:lang w:val="vi-VN"/>
        </w:rPr>
        <w:t xml:space="preserve">, </w:t>
      </w:r>
      <w:r w:rsidR="006D42DF" w:rsidRPr="00F16C62">
        <w:rPr>
          <w:sz w:val="28"/>
          <w:szCs w:val="28"/>
        </w:rPr>
        <w:t>x</w:t>
      </w:r>
      <w:r w:rsidRPr="00F16C62">
        <w:rPr>
          <w:sz w:val="28"/>
          <w:szCs w:val="28"/>
        </w:rPr>
        <w:t>ây dựng kế hoạch của cơ quan, đơn vị</w:t>
      </w:r>
      <w:r w:rsidR="006D42DF" w:rsidRPr="00F16C62">
        <w:rPr>
          <w:sz w:val="28"/>
          <w:szCs w:val="28"/>
        </w:rPr>
        <w:t xml:space="preserve"> để triển khai thực hiện</w:t>
      </w:r>
      <w:r w:rsidR="00085400" w:rsidRPr="00F16C62">
        <w:rPr>
          <w:sz w:val="28"/>
          <w:szCs w:val="28"/>
          <w:lang w:val="vi-VN"/>
        </w:rPr>
        <w:t>. Trường hợp điều chỉnh về chỉ tiêu bồi dưỡng trong phạm vi dự toán được giao</w:t>
      </w:r>
      <w:r w:rsidR="00535A1D" w:rsidRPr="00F16C62">
        <w:rPr>
          <w:sz w:val="28"/>
          <w:szCs w:val="28"/>
          <w:lang w:val="vi-VN"/>
        </w:rPr>
        <w:t xml:space="preserve"> trong năm</w:t>
      </w:r>
      <w:r w:rsidR="00085400" w:rsidRPr="00F16C62">
        <w:rPr>
          <w:sz w:val="28"/>
          <w:szCs w:val="28"/>
          <w:lang w:val="vi-VN"/>
        </w:rPr>
        <w:t xml:space="preserve">, gửi Sở Nội vụ có </w:t>
      </w:r>
      <w:r w:rsidR="00897D21" w:rsidRPr="00F16C62">
        <w:rPr>
          <w:sz w:val="28"/>
          <w:szCs w:val="28"/>
          <w:lang w:val="vi-VN"/>
        </w:rPr>
        <w:t>ý kiến bằng v</w:t>
      </w:r>
      <w:r w:rsidR="00085400" w:rsidRPr="00F16C62">
        <w:rPr>
          <w:sz w:val="28"/>
          <w:szCs w:val="28"/>
          <w:lang w:val="vi-VN"/>
        </w:rPr>
        <w:t>ăn bản trước khi triển khai thực hiện</w:t>
      </w:r>
      <w:r w:rsidR="00535A1D" w:rsidRPr="00F16C62">
        <w:rPr>
          <w:sz w:val="28"/>
          <w:szCs w:val="28"/>
          <w:lang w:val="vi-VN"/>
        </w:rPr>
        <w:t>. Trường hợp điều chỉnh về chỉ tiêu bồi dưỡng vượt dự toán được giao trong năm, gửi Sở Nội vụ và Sở Tài chính thẩm định, báo cáo Ủy ban nhân dân Thành phố quyết định;</w:t>
      </w:r>
    </w:p>
    <w:p w14:paraId="1E4DBFD2" w14:textId="63D684C1" w:rsidR="00C52B0D" w:rsidRPr="00F16C62" w:rsidRDefault="00C52B0D" w:rsidP="007574EF">
      <w:pPr>
        <w:pStyle w:val="ListParagraph"/>
        <w:widowControl w:val="0"/>
        <w:numPr>
          <w:ilvl w:val="1"/>
          <w:numId w:val="21"/>
        </w:numPr>
        <w:spacing w:before="80" w:after="80" w:line="21" w:lineRule="atLeast"/>
        <w:ind w:left="0" w:firstLine="709"/>
        <w:contextualSpacing w:val="0"/>
        <w:jc w:val="both"/>
        <w:rPr>
          <w:sz w:val="28"/>
          <w:szCs w:val="28"/>
        </w:rPr>
      </w:pPr>
      <w:r w:rsidRPr="00F16C62">
        <w:rPr>
          <w:sz w:val="28"/>
          <w:szCs w:val="28"/>
        </w:rPr>
        <w:lastRenderedPageBreak/>
        <w:t xml:space="preserve">Đối với các chương trình bồi dưỡng </w:t>
      </w:r>
      <w:r w:rsidR="0010739F" w:rsidRPr="00F16C62">
        <w:rPr>
          <w:sz w:val="28"/>
          <w:szCs w:val="28"/>
        </w:rPr>
        <w:t xml:space="preserve">ở nước ngoài </w:t>
      </w:r>
      <w:r w:rsidR="008A7037" w:rsidRPr="00F16C62">
        <w:rPr>
          <w:sz w:val="28"/>
          <w:szCs w:val="28"/>
        </w:rPr>
        <w:t>theo</w:t>
      </w:r>
      <w:r w:rsidR="008A7037" w:rsidRPr="00F16C62">
        <w:rPr>
          <w:sz w:val="28"/>
          <w:szCs w:val="28"/>
          <w:lang w:val="vi-VN"/>
        </w:rPr>
        <w:t xml:space="preserve"> vị trí việc làm chuyên môn, nghiệp vụ </w:t>
      </w:r>
      <w:r w:rsidRPr="00F16C62">
        <w:rPr>
          <w:sz w:val="28"/>
          <w:szCs w:val="28"/>
        </w:rPr>
        <w:t>chưa được cấp có thẩm quyền phê duyệt, gửi Sở Nội vụ tổng hợp, báo cáo, trình UBND Thành phố phê duyệt trước khi tổ chức thực hiện</w:t>
      </w:r>
      <w:r w:rsidR="00FE6B7B" w:rsidRPr="00F16C62">
        <w:rPr>
          <w:sz w:val="28"/>
          <w:szCs w:val="28"/>
          <w:lang w:val="vi-VN"/>
        </w:rPr>
        <w:t>;</w:t>
      </w:r>
      <w:r w:rsidRPr="00F16C62">
        <w:rPr>
          <w:sz w:val="28"/>
          <w:szCs w:val="28"/>
        </w:rPr>
        <w:t xml:space="preserve"> </w:t>
      </w:r>
    </w:p>
    <w:p w14:paraId="0D558E1A" w14:textId="0AF2C44B" w:rsidR="007574EF" w:rsidRPr="00F16C62" w:rsidRDefault="00CD4CED" w:rsidP="007574EF">
      <w:pPr>
        <w:pStyle w:val="ListParagraph"/>
        <w:widowControl w:val="0"/>
        <w:numPr>
          <w:ilvl w:val="0"/>
          <w:numId w:val="38"/>
        </w:numPr>
        <w:spacing w:before="80" w:after="80" w:line="21" w:lineRule="atLeast"/>
        <w:ind w:left="0" w:firstLine="709"/>
        <w:contextualSpacing w:val="0"/>
        <w:jc w:val="both"/>
        <w:rPr>
          <w:sz w:val="28"/>
          <w:szCs w:val="28"/>
          <w:lang w:val="vi-VN"/>
        </w:rPr>
      </w:pPr>
      <w:r w:rsidRPr="00F16C62">
        <w:rPr>
          <w:sz w:val="28"/>
          <w:szCs w:val="28"/>
          <w:lang w:val="vi-VN"/>
        </w:rPr>
        <w:t xml:space="preserve">Quyết định phê duyệt </w:t>
      </w:r>
      <w:r w:rsidRPr="00F16C62">
        <w:rPr>
          <w:sz w:val="28"/>
          <w:szCs w:val="28"/>
        </w:rPr>
        <w:t>chương trình bồi dưỡng</w:t>
      </w:r>
      <w:r w:rsidRPr="00F16C62">
        <w:rPr>
          <w:sz w:val="28"/>
          <w:szCs w:val="28"/>
          <w:lang w:val="vi-VN"/>
        </w:rPr>
        <w:t xml:space="preserve"> trong nước</w:t>
      </w:r>
      <w:r w:rsidRPr="00F16C62">
        <w:rPr>
          <w:sz w:val="28"/>
          <w:szCs w:val="28"/>
        </w:rPr>
        <w:t xml:space="preserve"> theo yêu cầu vị trí việc làm chuyên môn, nghiệp vụ thuộc thẩm quyền quản lý</w:t>
      </w:r>
      <w:r w:rsidRPr="00F16C62">
        <w:rPr>
          <w:sz w:val="28"/>
          <w:szCs w:val="28"/>
          <w:lang w:val="vi-VN"/>
        </w:rPr>
        <w:t xml:space="preserve"> của Ủy ban nhân dân Thành phố</w:t>
      </w:r>
      <w:r w:rsidRPr="00F16C62">
        <w:rPr>
          <w:sz w:val="28"/>
          <w:szCs w:val="28"/>
        </w:rPr>
        <w:t xml:space="preserve"> trước khi đưa vào sử dụng</w:t>
      </w:r>
      <w:r w:rsidR="00103796" w:rsidRPr="00F16C62">
        <w:rPr>
          <w:sz w:val="28"/>
          <w:szCs w:val="28"/>
        </w:rPr>
        <w:t>, gửi Sở Nội vụ để theo dõi, tổng hợp</w:t>
      </w:r>
      <w:r w:rsidRPr="00F16C62">
        <w:rPr>
          <w:spacing w:val="2"/>
          <w:sz w:val="28"/>
          <w:szCs w:val="28"/>
          <w:lang w:val="vi-VN"/>
        </w:rPr>
        <w:t>;</w:t>
      </w:r>
    </w:p>
    <w:p w14:paraId="58A0CDFF" w14:textId="799BF473" w:rsidR="009F44E4" w:rsidRPr="00F16C62" w:rsidRDefault="007574EF" w:rsidP="007574EF">
      <w:pPr>
        <w:pStyle w:val="ListParagraph"/>
        <w:widowControl w:val="0"/>
        <w:spacing w:before="80" w:after="80" w:line="21" w:lineRule="atLeast"/>
        <w:ind w:left="0" w:firstLine="709"/>
        <w:contextualSpacing w:val="0"/>
        <w:jc w:val="both"/>
        <w:rPr>
          <w:sz w:val="28"/>
          <w:szCs w:val="28"/>
          <w:lang w:val="vi-VN"/>
        </w:rPr>
      </w:pPr>
      <w:r w:rsidRPr="00F16C62">
        <w:rPr>
          <w:sz w:val="28"/>
          <w:szCs w:val="28"/>
        </w:rPr>
        <w:t xml:space="preserve">đ) </w:t>
      </w:r>
      <w:r w:rsidR="00EC1BB1" w:rsidRPr="00F16C62">
        <w:rPr>
          <w:sz w:val="28"/>
          <w:szCs w:val="28"/>
        </w:rPr>
        <w:t xml:space="preserve">Đề nghị cử </w:t>
      </w:r>
      <w:r w:rsidR="00923EC9" w:rsidRPr="00F16C62">
        <w:rPr>
          <w:sz w:val="28"/>
          <w:szCs w:val="28"/>
        </w:rPr>
        <w:t>cán bộ diện Ban Thường vụ Thành ủy quản lý</w:t>
      </w:r>
      <w:r w:rsidR="00777931" w:rsidRPr="00F16C62">
        <w:rPr>
          <w:sz w:val="28"/>
          <w:szCs w:val="28"/>
          <w:lang w:val="vi-VN"/>
        </w:rPr>
        <w:t xml:space="preserve">, công chức, viên chức thuộc </w:t>
      </w:r>
      <w:r w:rsidR="00135D1D" w:rsidRPr="00F16C62">
        <w:rPr>
          <w:sz w:val="28"/>
          <w:szCs w:val="28"/>
          <w:lang w:val="vi-VN"/>
        </w:rPr>
        <w:t>thẩm quyền</w:t>
      </w:r>
      <w:r w:rsidR="00923EC9" w:rsidRPr="00F16C62">
        <w:rPr>
          <w:sz w:val="28"/>
          <w:szCs w:val="28"/>
        </w:rPr>
        <w:t xml:space="preserve"> </w:t>
      </w:r>
      <w:r w:rsidR="00EC1BB1" w:rsidRPr="00F16C62">
        <w:rPr>
          <w:sz w:val="28"/>
          <w:szCs w:val="28"/>
        </w:rPr>
        <w:t xml:space="preserve">đi bồi dưỡng </w:t>
      </w:r>
      <w:r w:rsidR="00923EC9" w:rsidRPr="00F16C62">
        <w:rPr>
          <w:sz w:val="28"/>
          <w:szCs w:val="28"/>
        </w:rPr>
        <w:t>ở</w:t>
      </w:r>
      <w:r w:rsidR="00EC1BB1" w:rsidRPr="00F16C62">
        <w:rPr>
          <w:sz w:val="28"/>
          <w:szCs w:val="28"/>
        </w:rPr>
        <w:t xml:space="preserve"> nước ngoài; gửi Sở Nội vụ thẩm định, báo cáo cấp có thẩm quyền quyết định</w:t>
      </w:r>
      <w:r w:rsidR="00055315" w:rsidRPr="00F16C62">
        <w:rPr>
          <w:sz w:val="28"/>
          <w:szCs w:val="28"/>
          <w:lang w:val="vi-VN"/>
        </w:rPr>
        <w:t>;</w:t>
      </w:r>
    </w:p>
    <w:p w14:paraId="27581856" w14:textId="7A0EC700" w:rsidR="00BB6323" w:rsidRPr="00F16C62" w:rsidRDefault="007574EF" w:rsidP="008C1898">
      <w:pPr>
        <w:pStyle w:val="ListParagraph"/>
        <w:widowControl w:val="0"/>
        <w:spacing w:before="80" w:after="80" w:line="21" w:lineRule="atLeast"/>
        <w:ind w:left="0" w:firstLine="709"/>
        <w:contextualSpacing w:val="0"/>
        <w:jc w:val="both"/>
        <w:rPr>
          <w:sz w:val="28"/>
          <w:szCs w:val="28"/>
        </w:rPr>
      </w:pPr>
      <w:r w:rsidRPr="00F16C62">
        <w:rPr>
          <w:sz w:val="28"/>
          <w:szCs w:val="28"/>
        </w:rPr>
        <w:t xml:space="preserve">e) </w:t>
      </w:r>
      <w:r w:rsidR="00B530C4" w:rsidRPr="00F16C62">
        <w:rPr>
          <w:sz w:val="28"/>
          <w:szCs w:val="28"/>
        </w:rPr>
        <w:t>Quyết định cử công chức</w:t>
      </w:r>
      <w:r w:rsidR="00D031C0" w:rsidRPr="00F16C62">
        <w:rPr>
          <w:sz w:val="28"/>
          <w:szCs w:val="28"/>
          <w:lang w:val="vi-VN"/>
        </w:rPr>
        <w:t xml:space="preserve">, viên chức </w:t>
      </w:r>
      <w:r w:rsidR="00B530C4" w:rsidRPr="00F16C62">
        <w:rPr>
          <w:sz w:val="28"/>
          <w:szCs w:val="28"/>
        </w:rPr>
        <w:t xml:space="preserve">tham gia các lớp bồi dưỡng </w:t>
      </w:r>
      <w:r w:rsidR="00FA5A92" w:rsidRPr="00F16C62">
        <w:rPr>
          <w:sz w:val="28"/>
          <w:szCs w:val="28"/>
        </w:rPr>
        <w:t>trong</w:t>
      </w:r>
      <w:r w:rsidR="00FA5A92" w:rsidRPr="00F16C62">
        <w:rPr>
          <w:sz w:val="28"/>
          <w:szCs w:val="28"/>
          <w:lang w:val="vi-VN"/>
        </w:rPr>
        <w:t xml:space="preserve"> nước </w:t>
      </w:r>
      <w:r w:rsidR="00B530C4" w:rsidRPr="00F16C62">
        <w:rPr>
          <w:sz w:val="28"/>
          <w:szCs w:val="28"/>
        </w:rPr>
        <w:t xml:space="preserve">do </w:t>
      </w:r>
      <w:r w:rsidR="00462A2F" w:rsidRPr="00F16C62">
        <w:rPr>
          <w:sz w:val="28"/>
          <w:szCs w:val="28"/>
        </w:rPr>
        <w:t>Trung</w:t>
      </w:r>
      <w:r w:rsidR="00462A2F" w:rsidRPr="00F16C62">
        <w:rPr>
          <w:sz w:val="28"/>
          <w:szCs w:val="28"/>
          <w:lang w:val="vi-VN"/>
        </w:rPr>
        <w:t xml:space="preserve"> ương và </w:t>
      </w:r>
      <w:r w:rsidR="00B530C4" w:rsidRPr="00F16C62">
        <w:rPr>
          <w:sz w:val="28"/>
          <w:szCs w:val="28"/>
        </w:rPr>
        <w:t>Thành phố tổ chức</w:t>
      </w:r>
      <w:r w:rsidR="00D031C0" w:rsidRPr="00F16C62">
        <w:rPr>
          <w:sz w:val="28"/>
          <w:szCs w:val="28"/>
          <w:lang w:val="vi-VN"/>
        </w:rPr>
        <w:t>:</w:t>
      </w:r>
    </w:p>
    <w:p w14:paraId="7FF2ED12" w14:textId="7CCFA854" w:rsidR="00D031C0" w:rsidRPr="00F16C62" w:rsidRDefault="00D031C0" w:rsidP="00D031C0">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rPr>
        <w:t xml:space="preserve">Giám </w:t>
      </w:r>
      <w:r w:rsidRPr="00F16C62">
        <w:rPr>
          <w:spacing w:val="-2"/>
          <w:sz w:val="28"/>
          <w:szCs w:val="28"/>
        </w:rPr>
        <w:t xml:space="preserve">đốc </w:t>
      </w:r>
      <w:r w:rsidR="009C063A">
        <w:rPr>
          <w:spacing w:val="-2"/>
          <w:sz w:val="28"/>
          <w:szCs w:val="28"/>
        </w:rPr>
        <w:t>s</w:t>
      </w:r>
      <w:r w:rsidRPr="00F16C62">
        <w:rPr>
          <w:spacing w:val="-2"/>
          <w:sz w:val="28"/>
          <w:szCs w:val="28"/>
        </w:rPr>
        <w:t>ở ban hành Quyết định cử công</w:t>
      </w:r>
      <w:r w:rsidRPr="00F16C62">
        <w:rPr>
          <w:spacing w:val="-2"/>
          <w:sz w:val="28"/>
          <w:szCs w:val="28"/>
          <w:lang w:val="vi-VN"/>
        </w:rPr>
        <w:t xml:space="preserve"> chức không thuộc diện Ban Thường vụ Thành ủy quản lý, </w:t>
      </w:r>
      <w:r w:rsidRPr="00F16C62">
        <w:rPr>
          <w:spacing w:val="-2"/>
          <w:sz w:val="28"/>
          <w:szCs w:val="28"/>
        </w:rPr>
        <w:t xml:space="preserve">viên chức các đơn vị sự nghiệp công lập thuộc </w:t>
      </w:r>
      <w:r w:rsidR="00F529B5">
        <w:rPr>
          <w:spacing w:val="-2"/>
          <w:sz w:val="28"/>
          <w:szCs w:val="28"/>
        </w:rPr>
        <w:t>s</w:t>
      </w:r>
      <w:r w:rsidRPr="00F16C62">
        <w:rPr>
          <w:spacing w:val="-2"/>
          <w:sz w:val="28"/>
          <w:szCs w:val="28"/>
        </w:rPr>
        <w:t>ở;</w:t>
      </w:r>
    </w:p>
    <w:p w14:paraId="257DB976" w14:textId="477D7B8A" w:rsidR="00D031C0" w:rsidRPr="00F16C62" w:rsidRDefault="00D031C0" w:rsidP="00D031C0">
      <w:pPr>
        <w:pStyle w:val="ListParagraph"/>
        <w:widowControl w:val="0"/>
        <w:numPr>
          <w:ilvl w:val="0"/>
          <w:numId w:val="19"/>
        </w:numPr>
        <w:spacing w:before="80" w:after="80" w:line="21" w:lineRule="atLeast"/>
        <w:ind w:left="0" w:firstLine="709"/>
        <w:contextualSpacing w:val="0"/>
        <w:jc w:val="both"/>
        <w:rPr>
          <w:sz w:val="28"/>
          <w:szCs w:val="28"/>
        </w:rPr>
      </w:pPr>
      <w:r w:rsidRPr="00F16C62">
        <w:rPr>
          <w:sz w:val="28"/>
          <w:szCs w:val="28"/>
          <w:lang w:val="vi-VN"/>
        </w:rPr>
        <w:t>Người đứng đầu</w:t>
      </w:r>
      <w:r w:rsidRPr="00F16C62">
        <w:rPr>
          <w:sz w:val="28"/>
          <w:szCs w:val="28"/>
        </w:rPr>
        <w:t xml:space="preserve"> đơn vị sự nghiệp công lập thuộc Thành phố ban hành Quyết định cử viên chức thuộc đơn vị</w:t>
      </w:r>
      <w:r w:rsidR="0041632A" w:rsidRPr="00F16C62">
        <w:rPr>
          <w:sz w:val="28"/>
          <w:szCs w:val="28"/>
          <w:lang w:val="vi-VN"/>
        </w:rPr>
        <w:t>;</w:t>
      </w:r>
    </w:p>
    <w:p w14:paraId="0AEC9E71" w14:textId="4E7B24CB" w:rsidR="00DD6000" w:rsidRPr="00F16C62" w:rsidRDefault="007958B4" w:rsidP="007958B4">
      <w:pPr>
        <w:pStyle w:val="ListParagraph"/>
        <w:widowControl w:val="0"/>
        <w:spacing w:before="80" w:after="80" w:line="21" w:lineRule="atLeast"/>
        <w:ind w:left="0" w:firstLine="709"/>
        <w:contextualSpacing w:val="0"/>
        <w:jc w:val="both"/>
        <w:rPr>
          <w:sz w:val="28"/>
          <w:szCs w:val="28"/>
        </w:rPr>
      </w:pPr>
      <w:r w:rsidRPr="00F16C62">
        <w:rPr>
          <w:sz w:val="28"/>
          <w:szCs w:val="28"/>
        </w:rPr>
        <w:t>g</w:t>
      </w:r>
      <w:r w:rsidR="00075796" w:rsidRPr="00F16C62">
        <w:rPr>
          <w:sz w:val="28"/>
          <w:szCs w:val="28"/>
          <w:lang w:val="vi-VN"/>
        </w:rPr>
        <w:t xml:space="preserve">) </w:t>
      </w:r>
      <w:r w:rsidR="00DD6000" w:rsidRPr="00F16C62">
        <w:rPr>
          <w:sz w:val="28"/>
          <w:szCs w:val="28"/>
        </w:rPr>
        <w:t xml:space="preserve">Phối hợp </w:t>
      </w:r>
      <w:r w:rsidR="00DD591F" w:rsidRPr="00F16C62">
        <w:rPr>
          <w:sz w:val="28"/>
          <w:szCs w:val="28"/>
        </w:rPr>
        <w:t>với</w:t>
      </w:r>
      <w:r w:rsidR="00DD6000" w:rsidRPr="00F16C62">
        <w:rPr>
          <w:sz w:val="28"/>
          <w:szCs w:val="28"/>
        </w:rPr>
        <w:t xml:space="preserve"> cơ sở bồi dưỡng</w:t>
      </w:r>
      <w:r w:rsidR="0052082E" w:rsidRPr="00F16C62">
        <w:rPr>
          <w:sz w:val="28"/>
          <w:szCs w:val="28"/>
          <w:lang w:val="vi-VN"/>
        </w:rPr>
        <w:t>,</w:t>
      </w:r>
      <w:r w:rsidR="00DD6000" w:rsidRPr="00F16C62">
        <w:rPr>
          <w:sz w:val="28"/>
          <w:szCs w:val="28"/>
        </w:rPr>
        <w:t xml:space="preserve"> cơ quan có liên quan quản lý, theo dõi tình hình công chức</w:t>
      </w:r>
      <w:r w:rsidR="00686AD7" w:rsidRPr="00F16C62">
        <w:rPr>
          <w:sz w:val="28"/>
          <w:szCs w:val="28"/>
          <w:lang w:val="vi-VN"/>
        </w:rPr>
        <w:t>,</w:t>
      </w:r>
      <w:r w:rsidR="00DD6000" w:rsidRPr="00F16C62">
        <w:rPr>
          <w:sz w:val="28"/>
          <w:szCs w:val="28"/>
        </w:rPr>
        <w:t xml:space="preserve"> viên chức thuộc cơ quan, đơn vị tham gia các lớp bồi dưỡng</w:t>
      </w:r>
      <w:r w:rsidR="00DD6000" w:rsidRPr="00F16C62">
        <w:rPr>
          <w:sz w:val="28"/>
          <w:szCs w:val="28"/>
          <w:lang w:val="vi-VN"/>
        </w:rPr>
        <w:t>;</w:t>
      </w:r>
    </w:p>
    <w:p w14:paraId="133FCA48" w14:textId="13971581" w:rsidR="005751F7" w:rsidRPr="00F16C62" w:rsidRDefault="00645FCE" w:rsidP="007958B4">
      <w:pPr>
        <w:pStyle w:val="ListParagraph"/>
        <w:widowControl w:val="0"/>
        <w:numPr>
          <w:ilvl w:val="0"/>
          <w:numId w:val="39"/>
        </w:numPr>
        <w:spacing w:before="80" w:after="80" w:line="21" w:lineRule="atLeast"/>
        <w:ind w:left="0" w:firstLine="709"/>
        <w:contextualSpacing w:val="0"/>
        <w:jc w:val="both"/>
        <w:rPr>
          <w:sz w:val="28"/>
          <w:szCs w:val="28"/>
        </w:rPr>
      </w:pPr>
      <w:r w:rsidRPr="00F16C62">
        <w:rPr>
          <w:sz w:val="28"/>
          <w:szCs w:val="28"/>
          <w:lang w:val="vi-VN"/>
        </w:rPr>
        <w:t>T</w:t>
      </w:r>
      <w:r w:rsidR="00C52B0D" w:rsidRPr="00F16C62">
        <w:rPr>
          <w:sz w:val="28"/>
          <w:szCs w:val="28"/>
        </w:rPr>
        <w:t xml:space="preserve">ổ chức kiểm tra việc thực hiện công tác bồi dưỡng công chức, viên chức </w:t>
      </w:r>
      <w:r w:rsidR="006B5E6B" w:rsidRPr="00F16C62">
        <w:rPr>
          <w:sz w:val="28"/>
          <w:szCs w:val="28"/>
        </w:rPr>
        <w:t>thuộc</w:t>
      </w:r>
      <w:r w:rsidR="006B5E6B" w:rsidRPr="00F16C62">
        <w:rPr>
          <w:sz w:val="28"/>
          <w:szCs w:val="28"/>
          <w:lang w:val="vi-VN"/>
        </w:rPr>
        <w:t xml:space="preserve"> </w:t>
      </w:r>
      <w:r w:rsidR="00C52B0D" w:rsidRPr="00F16C62">
        <w:rPr>
          <w:sz w:val="28"/>
          <w:szCs w:val="28"/>
        </w:rPr>
        <w:t>phạm vi quản lý</w:t>
      </w:r>
      <w:r w:rsidR="00E76248" w:rsidRPr="00F16C62">
        <w:rPr>
          <w:sz w:val="28"/>
          <w:szCs w:val="28"/>
          <w:lang w:val="vi-VN"/>
        </w:rPr>
        <w:t xml:space="preserve">; </w:t>
      </w:r>
      <w:r w:rsidR="00E76248" w:rsidRPr="00F16C62">
        <w:rPr>
          <w:sz w:val="28"/>
          <w:szCs w:val="28"/>
        </w:rPr>
        <w:t xml:space="preserve">báo cáo Ủy ban nhân dân Thành phố (qua Sở Nội vụ) các khó khăn, vướng mắc </w:t>
      </w:r>
      <w:r w:rsidR="00426235" w:rsidRPr="00F16C62">
        <w:rPr>
          <w:sz w:val="28"/>
          <w:szCs w:val="28"/>
        </w:rPr>
        <w:t>để</w:t>
      </w:r>
      <w:r w:rsidR="00426235" w:rsidRPr="00F16C62">
        <w:rPr>
          <w:sz w:val="28"/>
          <w:szCs w:val="28"/>
          <w:lang w:val="vi-VN"/>
        </w:rPr>
        <w:t xml:space="preserve"> kịp thời</w:t>
      </w:r>
      <w:r w:rsidR="00E76248" w:rsidRPr="00F16C62">
        <w:rPr>
          <w:sz w:val="28"/>
          <w:szCs w:val="28"/>
        </w:rPr>
        <w:t xml:space="preserve"> giải quyết.</w:t>
      </w:r>
    </w:p>
    <w:p w14:paraId="0FDFB89D" w14:textId="666C3AB8" w:rsidR="00C52B0D" w:rsidRPr="00F16C62" w:rsidRDefault="0021339A" w:rsidP="008C1898">
      <w:pPr>
        <w:pStyle w:val="1-Muc1"/>
        <w:widowControl w:val="0"/>
        <w:spacing w:before="80" w:after="80" w:line="21" w:lineRule="atLeast"/>
        <w:ind w:firstLine="709"/>
        <w:rPr>
          <w:b w:val="0"/>
          <w:bCs/>
        </w:rPr>
      </w:pPr>
      <w:r w:rsidRPr="00F16C62">
        <w:rPr>
          <w:b w:val="0"/>
          <w:lang w:val="vi-VN"/>
        </w:rPr>
        <w:t>5</w:t>
      </w:r>
      <w:r w:rsidR="00CF0456" w:rsidRPr="00F16C62">
        <w:rPr>
          <w:lang w:val="vi-VN"/>
        </w:rPr>
        <w:t xml:space="preserve">. </w:t>
      </w:r>
      <w:r w:rsidR="00CF0456" w:rsidRPr="00F16C62">
        <w:rPr>
          <w:b w:val="0"/>
        </w:rPr>
        <w:t>Trách nhiệm của</w:t>
      </w:r>
      <w:r w:rsidR="00C52B0D" w:rsidRPr="00F16C62">
        <w:rPr>
          <w:b w:val="0"/>
          <w:bCs/>
        </w:rPr>
        <w:t xml:space="preserve"> Ủy ban nhân dân cấp xã</w:t>
      </w:r>
    </w:p>
    <w:p w14:paraId="206A7A21" w14:textId="28240086" w:rsidR="001D2F6D" w:rsidRPr="00F16C62" w:rsidRDefault="00937AB5" w:rsidP="008C1898">
      <w:pPr>
        <w:pStyle w:val="ListParagraph"/>
        <w:widowControl w:val="0"/>
        <w:numPr>
          <w:ilvl w:val="0"/>
          <w:numId w:val="24"/>
        </w:numPr>
        <w:tabs>
          <w:tab w:val="left" w:pos="993"/>
        </w:tabs>
        <w:spacing w:before="80" w:after="80" w:line="21" w:lineRule="atLeast"/>
        <w:ind w:left="0" w:firstLine="709"/>
        <w:contextualSpacing w:val="0"/>
        <w:jc w:val="both"/>
        <w:rPr>
          <w:strike/>
          <w:sz w:val="28"/>
          <w:szCs w:val="28"/>
        </w:rPr>
      </w:pPr>
      <w:r w:rsidRPr="00F16C62">
        <w:rPr>
          <w:sz w:val="28"/>
          <w:szCs w:val="28"/>
        </w:rPr>
        <w:t xml:space="preserve">Hằng năm, </w:t>
      </w:r>
      <w:r w:rsidR="008C1898" w:rsidRPr="00F16C62">
        <w:rPr>
          <w:sz w:val="28"/>
          <w:szCs w:val="28"/>
        </w:rPr>
        <w:t>trên cơ sở hướng dẫn của Sở Nội vụ, xây dựng kế hoạch bồi dưỡng, gửi Sở Nội vụ để tổng hợp</w:t>
      </w:r>
      <w:r w:rsidR="001D2F6D" w:rsidRPr="00F16C62">
        <w:rPr>
          <w:sz w:val="28"/>
          <w:szCs w:val="28"/>
          <w:lang w:val="vi-VN"/>
        </w:rPr>
        <w:t>;</w:t>
      </w:r>
      <w:r w:rsidR="006134BC" w:rsidRPr="00F16C62">
        <w:rPr>
          <w:sz w:val="28"/>
          <w:szCs w:val="28"/>
        </w:rPr>
        <w:t xml:space="preserve"> </w:t>
      </w:r>
    </w:p>
    <w:p w14:paraId="3770701E" w14:textId="55519B81" w:rsidR="006134BC" w:rsidRPr="00F16C62" w:rsidRDefault="001D2F6D" w:rsidP="008C1898">
      <w:pPr>
        <w:pStyle w:val="ListParagraph"/>
        <w:widowControl w:val="0"/>
        <w:numPr>
          <w:ilvl w:val="0"/>
          <w:numId w:val="24"/>
        </w:numPr>
        <w:tabs>
          <w:tab w:val="left" w:pos="993"/>
        </w:tabs>
        <w:spacing w:before="80" w:after="80" w:line="21" w:lineRule="atLeast"/>
        <w:ind w:left="0" w:firstLine="709"/>
        <w:contextualSpacing w:val="0"/>
        <w:jc w:val="both"/>
        <w:rPr>
          <w:strike/>
          <w:sz w:val="28"/>
          <w:szCs w:val="28"/>
        </w:rPr>
      </w:pPr>
      <w:r w:rsidRPr="00F16C62">
        <w:rPr>
          <w:sz w:val="28"/>
          <w:szCs w:val="28"/>
        </w:rPr>
        <w:t>Báo</w:t>
      </w:r>
      <w:r w:rsidRPr="00F16C62">
        <w:rPr>
          <w:sz w:val="28"/>
          <w:szCs w:val="28"/>
          <w:lang w:val="vi-VN"/>
        </w:rPr>
        <w:t xml:space="preserve"> cáo Hội đồng nhân dân cấp xã </w:t>
      </w:r>
      <w:r w:rsidR="006134BC" w:rsidRPr="00F16C62">
        <w:rPr>
          <w:sz w:val="28"/>
          <w:szCs w:val="28"/>
        </w:rPr>
        <w:t>phê duyệt chỉ</w:t>
      </w:r>
      <w:r w:rsidR="006134BC" w:rsidRPr="00F16C62">
        <w:rPr>
          <w:sz w:val="28"/>
          <w:szCs w:val="28"/>
          <w:lang w:val="vi-VN"/>
        </w:rPr>
        <w:t xml:space="preserve"> tiêu </w:t>
      </w:r>
      <w:r w:rsidR="006134BC" w:rsidRPr="00F16C62">
        <w:rPr>
          <w:sz w:val="28"/>
          <w:szCs w:val="28"/>
        </w:rPr>
        <w:t>kế hoạch và dự</w:t>
      </w:r>
      <w:r w:rsidR="006134BC" w:rsidRPr="00F16C62">
        <w:rPr>
          <w:sz w:val="28"/>
          <w:szCs w:val="28"/>
          <w:lang w:val="vi-VN"/>
        </w:rPr>
        <w:t xml:space="preserve"> toán</w:t>
      </w:r>
      <w:r w:rsidR="006134BC" w:rsidRPr="00F16C62">
        <w:rPr>
          <w:sz w:val="28"/>
          <w:szCs w:val="28"/>
        </w:rPr>
        <w:t xml:space="preserve"> để tổ chức thực hiện theo nguồn ngân sách địa phương, đồng thời gửi Sở Nội vụ (để theo dõi), Sở Tài chính (để tổng hợp)</w:t>
      </w:r>
      <w:r w:rsidR="006134BC" w:rsidRPr="00F16C62">
        <w:rPr>
          <w:sz w:val="28"/>
          <w:szCs w:val="28"/>
          <w:lang w:val="vi-VN"/>
        </w:rPr>
        <w:t>;</w:t>
      </w:r>
    </w:p>
    <w:p w14:paraId="14BA2133" w14:textId="26D97287" w:rsidR="00C52B0D" w:rsidRPr="00F16C62" w:rsidRDefault="002446DE" w:rsidP="008C1898">
      <w:pPr>
        <w:pStyle w:val="ListParagraph"/>
        <w:widowControl w:val="0"/>
        <w:numPr>
          <w:ilvl w:val="0"/>
          <w:numId w:val="24"/>
        </w:numPr>
        <w:tabs>
          <w:tab w:val="left" w:pos="993"/>
        </w:tabs>
        <w:spacing w:before="80" w:after="80" w:line="21" w:lineRule="atLeast"/>
        <w:ind w:left="0" w:firstLine="709"/>
        <w:contextualSpacing w:val="0"/>
        <w:jc w:val="both"/>
        <w:rPr>
          <w:strike/>
          <w:sz w:val="28"/>
          <w:szCs w:val="28"/>
        </w:rPr>
      </w:pPr>
      <w:r w:rsidRPr="00F16C62">
        <w:rPr>
          <w:sz w:val="28"/>
          <w:szCs w:val="28"/>
        </w:rPr>
        <w:t>Tổ</w:t>
      </w:r>
      <w:r w:rsidRPr="00F16C62">
        <w:rPr>
          <w:sz w:val="28"/>
          <w:szCs w:val="28"/>
          <w:lang w:val="vi-VN"/>
        </w:rPr>
        <w:t xml:space="preserve"> chức</w:t>
      </w:r>
      <w:r w:rsidR="00C52B0D" w:rsidRPr="00F16C62">
        <w:rPr>
          <w:sz w:val="28"/>
          <w:szCs w:val="28"/>
        </w:rPr>
        <w:t xml:space="preserve"> </w:t>
      </w:r>
      <w:r w:rsidR="006A4EC5" w:rsidRPr="00F16C62">
        <w:rPr>
          <w:sz w:val="28"/>
          <w:szCs w:val="28"/>
        </w:rPr>
        <w:t xml:space="preserve">thực hiện </w:t>
      </w:r>
      <w:r w:rsidR="00C52B0D" w:rsidRPr="00F16C62">
        <w:rPr>
          <w:sz w:val="28"/>
          <w:szCs w:val="28"/>
        </w:rPr>
        <w:t>bồi dưỡng</w:t>
      </w:r>
      <w:r w:rsidR="005015CC" w:rsidRPr="00F16C62">
        <w:rPr>
          <w:sz w:val="28"/>
          <w:szCs w:val="28"/>
        </w:rPr>
        <w:t xml:space="preserve"> </w:t>
      </w:r>
      <w:r w:rsidR="0029490C" w:rsidRPr="00F16C62">
        <w:rPr>
          <w:sz w:val="28"/>
          <w:szCs w:val="28"/>
        </w:rPr>
        <w:t>chuyên</w:t>
      </w:r>
      <w:r w:rsidR="0029490C" w:rsidRPr="00F16C62">
        <w:rPr>
          <w:sz w:val="28"/>
          <w:szCs w:val="28"/>
          <w:lang w:val="vi-VN"/>
        </w:rPr>
        <w:t xml:space="preserve"> môn, nghiệp vụ, </w:t>
      </w:r>
      <w:r w:rsidR="005015CC" w:rsidRPr="00F16C62">
        <w:rPr>
          <w:sz w:val="28"/>
          <w:szCs w:val="28"/>
        </w:rPr>
        <w:t>kỹ năng giải quyết công việc</w:t>
      </w:r>
      <w:r w:rsidR="0029490C" w:rsidRPr="00F16C62">
        <w:rPr>
          <w:sz w:val="28"/>
          <w:szCs w:val="28"/>
          <w:lang w:val="vi-VN"/>
        </w:rPr>
        <w:t xml:space="preserve"> cho cán bộ, công chức, viên chức và đối tượng khác,</w:t>
      </w:r>
      <w:r w:rsidR="005015CC" w:rsidRPr="00F16C62">
        <w:rPr>
          <w:sz w:val="28"/>
          <w:szCs w:val="28"/>
        </w:rPr>
        <w:t xml:space="preserve"> phù hợp với đặc điểm, tình hình của địa phương; </w:t>
      </w:r>
    </w:p>
    <w:p w14:paraId="25484029" w14:textId="4BBB5C6D" w:rsidR="00055315" w:rsidRPr="00F16C62" w:rsidRDefault="00055315" w:rsidP="008C1898">
      <w:pPr>
        <w:pStyle w:val="ListParagraph"/>
        <w:widowControl w:val="0"/>
        <w:numPr>
          <w:ilvl w:val="0"/>
          <w:numId w:val="24"/>
        </w:numPr>
        <w:spacing w:before="80" w:after="80" w:line="21" w:lineRule="atLeast"/>
        <w:ind w:left="0" w:firstLine="709"/>
        <w:contextualSpacing w:val="0"/>
        <w:jc w:val="both"/>
        <w:rPr>
          <w:sz w:val="28"/>
          <w:szCs w:val="28"/>
        </w:rPr>
      </w:pPr>
      <w:r w:rsidRPr="00F16C62">
        <w:rPr>
          <w:sz w:val="28"/>
          <w:szCs w:val="28"/>
        </w:rPr>
        <w:t>Đề nghị cử cán bộ diện Ban Thường vụ Thành ủy quản lý</w:t>
      </w:r>
      <w:r w:rsidRPr="00F16C62">
        <w:rPr>
          <w:sz w:val="28"/>
          <w:szCs w:val="28"/>
          <w:lang w:val="vi-VN"/>
        </w:rPr>
        <w:t>, công chức, viên chức thuộc thẩm quyền</w:t>
      </w:r>
      <w:r w:rsidRPr="00F16C62">
        <w:rPr>
          <w:sz w:val="28"/>
          <w:szCs w:val="28"/>
        </w:rPr>
        <w:t xml:space="preserve"> đi bồi dưỡng ở nước ngoài; gửi Sở Nội vụ thẩm định, báo cáo cấp có thẩm quyền quyết định</w:t>
      </w:r>
      <w:r w:rsidRPr="00F16C62">
        <w:rPr>
          <w:sz w:val="28"/>
          <w:szCs w:val="28"/>
          <w:lang w:val="vi-VN"/>
        </w:rPr>
        <w:t xml:space="preserve"> hoặc Sở Nội vụ </w:t>
      </w:r>
      <w:r w:rsidRPr="00F16C62">
        <w:rPr>
          <w:sz w:val="28"/>
          <w:szCs w:val="28"/>
        </w:rPr>
        <w:t>quyết</w:t>
      </w:r>
      <w:r w:rsidRPr="00F16C62">
        <w:rPr>
          <w:sz w:val="28"/>
          <w:szCs w:val="28"/>
          <w:lang w:val="vi-VN"/>
        </w:rPr>
        <w:t xml:space="preserve"> định theo thẩm quyền;</w:t>
      </w:r>
    </w:p>
    <w:p w14:paraId="4DA244FB" w14:textId="6DD5ADB7" w:rsidR="00405348" w:rsidRPr="00F16C62" w:rsidRDefault="00405348" w:rsidP="006134D2">
      <w:pPr>
        <w:pStyle w:val="ListParagraph"/>
        <w:widowControl w:val="0"/>
        <w:spacing w:before="80" w:after="80" w:line="21" w:lineRule="atLeast"/>
        <w:ind w:left="0" w:firstLine="720"/>
        <w:contextualSpacing w:val="0"/>
        <w:jc w:val="both"/>
        <w:rPr>
          <w:sz w:val="28"/>
          <w:szCs w:val="28"/>
        </w:rPr>
      </w:pPr>
      <w:r w:rsidRPr="00F16C62">
        <w:rPr>
          <w:sz w:val="28"/>
          <w:szCs w:val="28"/>
        </w:rPr>
        <w:t xml:space="preserve">đ) </w:t>
      </w:r>
      <w:r w:rsidR="00055315" w:rsidRPr="00F16C62">
        <w:rPr>
          <w:sz w:val="28"/>
          <w:szCs w:val="28"/>
        </w:rPr>
        <w:t>Phối hợp với cơ sở bồi dưỡng</w:t>
      </w:r>
      <w:r w:rsidR="00055315" w:rsidRPr="00F16C62">
        <w:rPr>
          <w:sz w:val="28"/>
          <w:szCs w:val="28"/>
          <w:lang w:val="vi-VN"/>
        </w:rPr>
        <w:t>,</w:t>
      </w:r>
      <w:r w:rsidR="00055315" w:rsidRPr="00F16C62">
        <w:rPr>
          <w:sz w:val="28"/>
          <w:szCs w:val="28"/>
        </w:rPr>
        <w:t xml:space="preserve"> cơ quan có liên quan quản lý, theo dõi tình hình cán</w:t>
      </w:r>
      <w:r w:rsidR="00055315" w:rsidRPr="00F16C62">
        <w:rPr>
          <w:sz w:val="28"/>
          <w:szCs w:val="28"/>
          <w:lang w:val="vi-VN"/>
        </w:rPr>
        <w:t xml:space="preserve"> bộ, </w:t>
      </w:r>
      <w:r w:rsidR="00055315" w:rsidRPr="00F16C62">
        <w:rPr>
          <w:sz w:val="28"/>
          <w:szCs w:val="28"/>
        </w:rPr>
        <w:t>công chức</w:t>
      </w:r>
      <w:r w:rsidR="00055315" w:rsidRPr="00F16C62">
        <w:rPr>
          <w:sz w:val="28"/>
          <w:szCs w:val="28"/>
          <w:lang w:val="vi-VN"/>
        </w:rPr>
        <w:t>,</w:t>
      </w:r>
      <w:r w:rsidR="00055315" w:rsidRPr="00F16C62">
        <w:rPr>
          <w:sz w:val="28"/>
          <w:szCs w:val="28"/>
        </w:rPr>
        <w:t xml:space="preserve"> viên chức thuộc cơ quan, đơn vị tham gia các lớp bồi dưỡng</w:t>
      </w:r>
      <w:r w:rsidR="00055315" w:rsidRPr="00F16C62">
        <w:rPr>
          <w:sz w:val="28"/>
          <w:szCs w:val="28"/>
          <w:lang w:val="vi-VN"/>
        </w:rPr>
        <w:t>;</w:t>
      </w:r>
    </w:p>
    <w:p w14:paraId="798C85F1" w14:textId="52330A9C" w:rsidR="00C52B0D" w:rsidRPr="00F16C62" w:rsidRDefault="00FE76BB" w:rsidP="006134D2">
      <w:pPr>
        <w:pStyle w:val="ListParagraph"/>
        <w:widowControl w:val="0"/>
        <w:numPr>
          <w:ilvl w:val="0"/>
          <w:numId w:val="24"/>
        </w:numPr>
        <w:spacing w:before="80" w:after="80" w:line="21" w:lineRule="atLeast"/>
        <w:ind w:left="0" w:firstLine="709"/>
        <w:contextualSpacing w:val="0"/>
        <w:jc w:val="both"/>
        <w:rPr>
          <w:sz w:val="28"/>
          <w:szCs w:val="28"/>
        </w:rPr>
      </w:pPr>
      <w:r w:rsidRPr="00F16C62">
        <w:rPr>
          <w:sz w:val="28"/>
          <w:szCs w:val="28"/>
        </w:rPr>
        <w:t xml:space="preserve">Tổ chức kiểm tra việc thực hiện công tác bồi dưỡng công chức, viên chức </w:t>
      </w:r>
      <w:r w:rsidR="0048756D" w:rsidRPr="00F16C62">
        <w:rPr>
          <w:sz w:val="28"/>
          <w:szCs w:val="28"/>
        </w:rPr>
        <w:t xml:space="preserve">thuộc </w:t>
      </w:r>
      <w:r w:rsidRPr="00F16C62">
        <w:rPr>
          <w:sz w:val="28"/>
          <w:szCs w:val="28"/>
        </w:rPr>
        <w:t xml:space="preserve">phạm vi quản lý; </w:t>
      </w:r>
      <w:r w:rsidR="00851A6F" w:rsidRPr="00F16C62">
        <w:rPr>
          <w:sz w:val="28"/>
          <w:szCs w:val="28"/>
        </w:rPr>
        <w:t>báo cáo Ủy ban nhân dân Thành phố (qua Sở Nội vụ) các khó khăn, vướng mắc để kịp thời giải quyết</w:t>
      </w:r>
      <w:r w:rsidR="00851A6F" w:rsidRPr="00F16C62" w:rsidDel="00FE76BB">
        <w:rPr>
          <w:sz w:val="28"/>
          <w:szCs w:val="28"/>
        </w:rPr>
        <w:t xml:space="preserve"> </w:t>
      </w:r>
      <w:r w:rsidR="009C4D26" w:rsidRPr="00F16C62">
        <w:rPr>
          <w:sz w:val="28"/>
          <w:szCs w:val="28"/>
        </w:rPr>
        <w:t>.</w:t>
      </w:r>
    </w:p>
    <w:p w14:paraId="1EFB6551" w14:textId="3B602C4E" w:rsidR="00C52B0D" w:rsidRPr="00F16C62" w:rsidRDefault="00A51B64" w:rsidP="008D083E">
      <w:pPr>
        <w:widowControl w:val="0"/>
        <w:spacing w:before="80" w:after="80" w:line="21" w:lineRule="atLeast"/>
        <w:ind w:firstLine="720"/>
        <w:jc w:val="both"/>
        <w:rPr>
          <w:sz w:val="28"/>
          <w:szCs w:val="28"/>
        </w:rPr>
      </w:pPr>
      <w:r w:rsidRPr="00F16C62">
        <w:rPr>
          <w:bCs/>
          <w:sz w:val="28"/>
          <w:szCs w:val="28"/>
        </w:rPr>
        <w:t xml:space="preserve">7. </w:t>
      </w:r>
      <w:r w:rsidR="00C52B0D" w:rsidRPr="00F16C62">
        <w:rPr>
          <w:bCs/>
          <w:sz w:val="28"/>
          <w:szCs w:val="28"/>
        </w:rPr>
        <w:t>Trách nhiệm của Chủ tịch Ủy ban nhân dân cấp xã</w:t>
      </w:r>
      <w:r w:rsidR="00BF4B0F" w:rsidRPr="00F16C62">
        <w:rPr>
          <w:bCs/>
          <w:sz w:val="28"/>
          <w:szCs w:val="28"/>
        </w:rPr>
        <w:t>:</w:t>
      </w:r>
    </w:p>
    <w:p w14:paraId="6A5CC10E" w14:textId="5A2FF26A" w:rsidR="00C52B0D" w:rsidRPr="00F16C62" w:rsidRDefault="00C52B0D" w:rsidP="008D083E">
      <w:pPr>
        <w:widowControl w:val="0"/>
        <w:spacing w:before="80" w:after="80" w:line="21" w:lineRule="atLeast"/>
        <w:ind w:firstLine="720"/>
        <w:jc w:val="both"/>
        <w:rPr>
          <w:sz w:val="28"/>
          <w:szCs w:val="28"/>
        </w:rPr>
      </w:pPr>
      <w:r w:rsidRPr="00F16C62">
        <w:rPr>
          <w:sz w:val="28"/>
          <w:szCs w:val="28"/>
        </w:rPr>
        <w:t xml:space="preserve">Quyết định cử </w:t>
      </w:r>
      <w:r w:rsidR="005362E7" w:rsidRPr="00F16C62">
        <w:rPr>
          <w:sz w:val="28"/>
          <w:szCs w:val="28"/>
        </w:rPr>
        <w:t>công</w:t>
      </w:r>
      <w:r w:rsidR="005362E7" w:rsidRPr="00F16C62">
        <w:rPr>
          <w:sz w:val="28"/>
          <w:szCs w:val="28"/>
          <w:lang w:val="vi-VN"/>
        </w:rPr>
        <w:t xml:space="preserve"> chức, viên chức thuộc thẩm quyền quản lý </w:t>
      </w:r>
      <w:r w:rsidRPr="00F16C62">
        <w:rPr>
          <w:sz w:val="28"/>
          <w:szCs w:val="28"/>
        </w:rPr>
        <w:t xml:space="preserve">đi bồi dưỡng </w:t>
      </w:r>
      <w:r w:rsidRPr="00F16C62">
        <w:rPr>
          <w:sz w:val="28"/>
          <w:szCs w:val="28"/>
        </w:rPr>
        <w:lastRenderedPageBreak/>
        <w:t xml:space="preserve">chuyên môn, nghiệp vụ trong nước theo kế hoạch của </w:t>
      </w:r>
      <w:r w:rsidR="008E6507" w:rsidRPr="00F16C62">
        <w:rPr>
          <w:sz w:val="28"/>
          <w:szCs w:val="28"/>
        </w:rPr>
        <w:t>Trung</w:t>
      </w:r>
      <w:r w:rsidR="008E6507" w:rsidRPr="00F16C62">
        <w:rPr>
          <w:sz w:val="28"/>
          <w:szCs w:val="28"/>
          <w:lang w:val="vi-VN"/>
        </w:rPr>
        <w:t xml:space="preserve"> ương và Thành phố</w:t>
      </w:r>
      <w:r w:rsidRPr="00F16C62">
        <w:rPr>
          <w:sz w:val="28"/>
          <w:szCs w:val="28"/>
        </w:rPr>
        <w:t xml:space="preserve"> đã được cấp có thẩm quyền phê duyệt.</w:t>
      </w:r>
    </w:p>
    <w:p w14:paraId="2E9D72B4" w14:textId="7E700FCA" w:rsidR="009E0F0B" w:rsidRPr="00F16C62" w:rsidRDefault="009E0F0B" w:rsidP="008D083E">
      <w:pPr>
        <w:pStyle w:val="1-Muc1"/>
        <w:widowControl w:val="0"/>
        <w:spacing w:before="80" w:after="80" w:line="21" w:lineRule="atLeast"/>
        <w:ind w:firstLine="709"/>
        <w:jc w:val="left"/>
      </w:pPr>
      <w:r w:rsidRPr="00F16C62">
        <w:t xml:space="preserve">Điều </w:t>
      </w:r>
      <w:r w:rsidR="00DE3015" w:rsidRPr="00F16C62">
        <w:t>13</w:t>
      </w:r>
      <w:r w:rsidRPr="00F16C62">
        <w:t>. Nội dung, chương trình, tài liệu bồi dưỡng</w:t>
      </w:r>
    </w:p>
    <w:p w14:paraId="5D68A892" w14:textId="77777777" w:rsidR="009E0F0B" w:rsidRPr="00F16C62" w:rsidRDefault="009E0F0B" w:rsidP="008D083E">
      <w:pPr>
        <w:pStyle w:val="1-Muc1"/>
        <w:widowControl w:val="0"/>
        <w:spacing w:before="80" w:after="80" w:line="21" w:lineRule="atLeast"/>
        <w:ind w:firstLine="709"/>
        <w:rPr>
          <w:b w:val="0"/>
        </w:rPr>
      </w:pPr>
      <w:r w:rsidRPr="00F16C62">
        <w:rPr>
          <w:b w:val="0"/>
        </w:rPr>
        <w:t>1. Nội dung bồi dưỡng</w:t>
      </w:r>
    </w:p>
    <w:p w14:paraId="1317D83C" w14:textId="7356C3F8" w:rsidR="009E0F0B" w:rsidRPr="00F16C62" w:rsidRDefault="009E0F0B" w:rsidP="008D083E">
      <w:pPr>
        <w:pStyle w:val="1-Muc1"/>
        <w:widowControl w:val="0"/>
        <w:spacing w:before="80" w:after="80" w:line="21" w:lineRule="atLeast"/>
        <w:ind w:firstLine="709"/>
        <w:rPr>
          <w:b w:val="0"/>
        </w:rPr>
      </w:pPr>
      <w:r w:rsidRPr="00F16C62">
        <w:rPr>
          <w:b w:val="0"/>
        </w:rPr>
        <w:t>a) Lý luận chính trị;</w:t>
      </w:r>
    </w:p>
    <w:p w14:paraId="14CF3E8E" w14:textId="04A2D081" w:rsidR="009E0F0B" w:rsidRPr="00F16C62" w:rsidRDefault="009E0F0B" w:rsidP="008D083E">
      <w:pPr>
        <w:pStyle w:val="1-Muc1"/>
        <w:widowControl w:val="0"/>
        <w:spacing w:before="80" w:after="80" w:line="21" w:lineRule="atLeast"/>
        <w:ind w:firstLine="709"/>
        <w:rPr>
          <w:b w:val="0"/>
        </w:rPr>
      </w:pPr>
      <w:r w:rsidRPr="00F16C62">
        <w:rPr>
          <w:b w:val="0"/>
        </w:rPr>
        <w:t>b) Kiến thức quốc phòng và an ninh;</w:t>
      </w:r>
    </w:p>
    <w:p w14:paraId="6D9F8F5F" w14:textId="3BC590A3" w:rsidR="009E0F0B" w:rsidRPr="00F16C62" w:rsidRDefault="009E0F0B" w:rsidP="008D083E">
      <w:pPr>
        <w:pStyle w:val="1-Muc1"/>
        <w:widowControl w:val="0"/>
        <w:spacing w:before="80" w:after="80" w:line="21" w:lineRule="atLeast"/>
        <w:ind w:firstLine="709"/>
        <w:rPr>
          <w:b w:val="0"/>
        </w:rPr>
      </w:pPr>
      <w:r w:rsidRPr="00F16C62">
        <w:rPr>
          <w:b w:val="0"/>
        </w:rPr>
        <w:t>c) Kiến thức, kỹ năng quản lý nhà nước;</w:t>
      </w:r>
    </w:p>
    <w:p w14:paraId="1D4C1BC9" w14:textId="35F9EF25" w:rsidR="009E0F0B" w:rsidRPr="00F16C62" w:rsidRDefault="009E0F0B" w:rsidP="008D083E">
      <w:pPr>
        <w:pStyle w:val="1-Muc1"/>
        <w:widowControl w:val="0"/>
        <w:spacing w:before="80" w:after="80" w:line="21" w:lineRule="atLeast"/>
        <w:ind w:firstLine="709"/>
        <w:rPr>
          <w:b w:val="0"/>
        </w:rPr>
      </w:pPr>
      <w:r w:rsidRPr="00F16C62">
        <w:rPr>
          <w:b w:val="0"/>
        </w:rPr>
        <w:t>d) Kiến thức, kỹ năng theo yêu cầu vị trí việc làm;</w:t>
      </w:r>
    </w:p>
    <w:p w14:paraId="31E753C3" w14:textId="16ACB550" w:rsidR="009E0F0B" w:rsidRPr="00F16C62" w:rsidRDefault="009E0F0B" w:rsidP="008D083E">
      <w:pPr>
        <w:pStyle w:val="1-Muc1"/>
        <w:widowControl w:val="0"/>
        <w:spacing w:before="80" w:after="80" w:line="21" w:lineRule="atLeast"/>
        <w:ind w:firstLine="709"/>
        <w:rPr>
          <w:b w:val="0"/>
        </w:rPr>
      </w:pPr>
      <w:r w:rsidRPr="00F16C62">
        <w:rPr>
          <w:b w:val="0"/>
        </w:rPr>
        <w:t xml:space="preserve">đ) Kiến </w:t>
      </w:r>
      <w:r w:rsidRPr="00F16C62">
        <w:rPr>
          <w:b w:val="0"/>
          <w:spacing w:val="-6"/>
        </w:rPr>
        <w:t>thức khoa học công nghệ, đổi mới sáng tạo, kỹ năng số, công nghệ số</w:t>
      </w:r>
      <w:r w:rsidR="00F0114D" w:rsidRPr="00F16C62">
        <w:rPr>
          <w:b w:val="0"/>
        </w:rPr>
        <w:t>.</w:t>
      </w:r>
    </w:p>
    <w:p w14:paraId="3781EBF2" w14:textId="20D34A8B" w:rsidR="00DB0755" w:rsidRPr="00F16C62" w:rsidRDefault="00DB0755" w:rsidP="008D083E">
      <w:pPr>
        <w:pStyle w:val="1-Muc1"/>
        <w:widowControl w:val="0"/>
        <w:spacing w:before="80" w:after="80" w:line="21" w:lineRule="atLeast"/>
        <w:ind w:firstLine="709"/>
        <w:rPr>
          <w:b w:val="0"/>
        </w:rPr>
      </w:pPr>
      <w:r w:rsidRPr="00F16C62">
        <w:rPr>
          <w:b w:val="0"/>
        </w:rPr>
        <w:t>2. Biên soạn</w:t>
      </w:r>
      <w:r w:rsidR="00BC71F2" w:rsidRPr="00F16C62">
        <w:rPr>
          <w:b w:val="0"/>
        </w:rPr>
        <w:t>, thẩm định</w:t>
      </w:r>
      <w:r w:rsidRPr="00F16C62">
        <w:rPr>
          <w:b w:val="0"/>
        </w:rPr>
        <w:t xml:space="preserve"> chương trình, tài liệu bồi dưỡng</w:t>
      </w:r>
    </w:p>
    <w:p w14:paraId="7C814335" w14:textId="40A9EC1C" w:rsidR="00D23DB3" w:rsidRPr="00F16C62" w:rsidRDefault="00D23DB3" w:rsidP="008D083E">
      <w:pPr>
        <w:pStyle w:val="BodyText"/>
        <w:spacing w:before="80" w:after="80" w:line="21" w:lineRule="atLeast"/>
        <w:ind w:firstLine="720"/>
        <w:rPr>
          <w:sz w:val="28"/>
          <w:szCs w:val="28"/>
        </w:rPr>
      </w:pPr>
      <w:r w:rsidRPr="00F16C62">
        <w:rPr>
          <w:sz w:val="28"/>
          <w:szCs w:val="28"/>
        </w:rPr>
        <w:t>a</w:t>
      </w:r>
      <w:r w:rsidRPr="00F16C62">
        <w:rPr>
          <w:sz w:val="28"/>
          <w:szCs w:val="28"/>
          <w:lang w:val="vi-VN"/>
        </w:rPr>
        <w:t>) Đối với các chương trình, tài liệu bồi dưỡng cho cán bộ, công chức thực hiện theo</w:t>
      </w:r>
      <w:r w:rsidR="002E0CFE" w:rsidRPr="00F16C62">
        <w:rPr>
          <w:sz w:val="28"/>
          <w:szCs w:val="28"/>
        </w:rPr>
        <w:t xml:space="preserve"> Điều 18, Điều 19 </w:t>
      </w:r>
      <w:r w:rsidRPr="00F16C62">
        <w:rPr>
          <w:sz w:val="28"/>
          <w:szCs w:val="28"/>
          <w:lang w:val="vi-VN"/>
        </w:rPr>
        <w:t>Nghị định số 171</w:t>
      </w:r>
      <w:r w:rsidR="002E0CFE" w:rsidRPr="00F16C62">
        <w:t xml:space="preserve"> </w:t>
      </w:r>
      <w:r w:rsidR="002E0CFE" w:rsidRPr="00F16C62">
        <w:rPr>
          <w:sz w:val="28"/>
          <w:szCs w:val="28"/>
          <w:lang w:val="vi-VN"/>
        </w:rPr>
        <w:t xml:space="preserve">/2025/NĐ-CP </w:t>
      </w:r>
      <w:r w:rsidR="002E0CFE" w:rsidRPr="00F16C62">
        <w:rPr>
          <w:sz w:val="28"/>
          <w:szCs w:val="28"/>
        </w:rPr>
        <w:t xml:space="preserve">ngày 30/6/2025 của Chính phủ </w:t>
      </w:r>
      <w:r w:rsidR="002E0CFE" w:rsidRPr="00F16C62">
        <w:rPr>
          <w:sz w:val="28"/>
          <w:szCs w:val="28"/>
          <w:lang w:val="vi-VN"/>
        </w:rPr>
        <w:t>quy định về đào tạo, bồi dưỡng công chức</w:t>
      </w:r>
      <w:r w:rsidR="002E0CFE" w:rsidRPr="00F16C62">
        <w:rPr>
          <w:sz w:val="28"/>
          <w:szCs w:val="28"/>
        </w:rPr>
        <w:t>;</w:t>
      </w:r>
    </w:p>
    <w:p w14:paraId="29973721" w14:textId="0AF57E8E" w:rsidR="00D74F9E" w:rsidRPr="00F16C62" w:rsidRDefault="00D74F9E" w:rsidP="008D083E">
      <w:pPr>
        <w:pStyle w:val="BodyText"/>
        <w:spacing w:before="80" w:after="80" w:line="21" w:lineRule="atLeast"/>
        <w:ind w:firstLine="720"/>
        <w:rPr>
          <w:sz w:val="28"/>
          <w:szCs w:val="28"/>
        </w:rPr>
      </w:pPr>
      <w:r w:rsidRPr="00F16C62">
        <w:rPr>
          <w:sz w:val="28"/>
          <w:szCs w:val="28"/>
        </w:rPr>
        <w:t>b</w:t>
      </w:r>
      <w:r w:rsidRPr="00F16C62">
        <w:rPr>
          <w:sz w:val="28"/>
          <w:szCs w:val="28"/>
          <w:lang w:val="vi-VN"/>
        </w:rPr>
        <w:t xml:space="preserve">) Đối với các chương trình, tài liệu bồi dưỡng cho </w:t>
      </w:r>
      <w:r w:rsidRPr="00F16C62">
        <w:rPr>
          <w:sz w:val="28"/>
          <w:szCs w:val="28"/>
        </w:rPr>
        <w:t>viên chức</w:t>
      </w:r>
      <w:r w:rsidRPr="00F16C62">
        <w:rPr>
          <w:sz w:val="28"/>
          <w:szCs w:val="28"/>
          <w:lang w:val="vi-VN"/>
        </w:rPr>
        <w:t xml:space="preserve"> thực hiện theo</w:t>
      </w:r>
      <w:r w:rsidRPr="00F16C62">
        <w:rPr>
          <w:sz w:val="28"/>
          <w:szCs w:val="28"/>
        </w:rPr>
        <w:t xml:space="preserve"> Điều 20, Điều 21 Nghị định số 101/2017/NĐ-CP ngày 01/9/2017 của Chính phủ về đào tạo, bồi dưỡng cán bộ, công chức, viên chức (sửa đổi, bổ sung tại Nghị định số 89/2021/NĐ-CP ngày 10/12/2021 của Chính phủ)</w:t>
      </w:r>
      <w:r w:rsidR="005269DD" w:rsidRPr="00F16C62">
        <w:rPr>
          <w:sz w:val="28"/>
          <w:szCs w:val="28"/>
        </w:rPr>
        <w:t>.</w:t>
      </w:r>
    </w:p>
    <w:p w14:paraId="04975E65" w14:textId="7E8C8A0F" w:rsidR="005A6481" w:rsidRPr="00F16C62" w:rsidRDefault="005A6481" w:rsidP="008D083E">
      <w:pPr>
        <w:pStyle w:val="BodyText"/>
        <w:spacing w:before="80" w:after="80" w:line="21" w:lineRule="atLeast"/>
        <w:ind w:firstLine="720"/>
        <w:rPr>
          <w:spacing w:val="-2"/>
          <w:sz w:val="28"/>
          <w:szCs w:val="28"/>
        </w:rPr>
      </w:pPr>
      <w:r w:rsidRPr="00F16C62">
        <w:rPr>
          <w:spacing w:val="-2"/>
          <w:sz w:val="28"/>
          <w:szCs w:val="28"/>
        </w:rPr>
        <w:t xml:space="preserve">3. </w:t>
      </w:r>
      <w:r w:rsidR="00187191" w:rsidRPr="00F16C62">
        <w:rPr>
          <w:spacing w:val="-2"/>
          <w:sz w:val="28"/>
          <w:szCs w:val="28"/>
        </w:rPr>
        <w:t>P</w:t>
      </w:r>
      <w:r w:rsidRPr="00F16C62">
        <w:rPr>
          <w:spacing w:val="-2"/>
          <w:sz w:val="28"/>
          <w:szCs w:val="28"/>
        </w:rPr>
        <w:t>hê duyệt chương trình tài liệu bồi dưỡng</w:t>
      </w:r>
    </w:p>
    <w:p w14:paraId="4BA05E7A" w14:textId="0441E7A5" w:rsidR="00DB0755" w:rsidRPr="00F16C62" w:rsidRDefault="00DB0755" w:rsidP="008D083E">
      <w:pPr>
        <w:pStyle w:val="BodyText"/>
        <w:spacing w:before="80" w:after="80" w:line="21" w:lineRule="atLeast"/>
        <w:ind w:firstLine="720"/>
        <w:rPr>
          <w:sz w:val="28"/>
          <w:szCs w:val="28"/>
        </w:rPr>
      </w:pPr>
      <w:r w:rsidRPr="00F16C62">
        <w:rPr>
          <w:sz w:val="28"/>
          <w:szCs w:val="28"/>
        </w:rPr>
        <w:t xml:space="preserve">Chương trình, tài liệu bồi dưỡng theo yêu cầu của vị trí việc làm; chương trình, tài liệu bồi dưỡng kiến thức, kỹ năng chuyên ngành thuộc thẩm quyền quản lý của Ủy ban nhân dân thành phố phải được Chủ tịch Ủy ban nhân dân </w:t>
      </w:r>
      <w:r w:rsidR="0033379D" w:rsidRPr="00F16C62">
        <w:rPr>
          <w:sz w:val="28"/>
          <w:szCs w:val="28"/>
        </w:rPr>
        <w:t>T</w:t>
      </w:r>
      <w:r w:rsidRPr="00F16C62">
        <w:rPr>
          <w:sz w:val="28"/>
          <w:szCs w:val="28"/>
        </w:rPr>
        <w:t>hành phố</w:t>
      </w:r>
      <w:r w:rsidR="007F407B" w:rsidRPr="00F16C62">
        <w:rPr>
          <w:sz w:val="28"/>
          <w:szCs w:val="28"/>
        </w:rPr>
        <w:t xml:space="preserve">, Giám đốc </w:t>
      </w:r>
      <w:r w:rsidR="003F487B" w:rsidRPr="00F16C62">
        <w:rPr>
          <w:sz w:val="28"/>
          <w:szCs w:val="28"/>
        </w:rPr>
        <w:t>các Sở</w:t>
      </w:r>
      <w:r w:rsidRPr="00F16C62">
        <w:rPr>
          <w:sz w:val="28"/>
          <w:szCs w:val="28"/>
        </w:rPr>
        <w:t xml:space="preserve"> phê duyệt </w:t>
      </w:r>
      <w:r w:rsidR="007F407B" w:rsidRPr="00F16C62">
        <w:rPr>
          <w:sz w:val="28"/>
          <w:szCs w:val="28"/>
        </w:rPr>
        <w:t xml:space="preserve">theo phân cấp thẩm quyền </w:t>
      </w:r>
      <w:r w:rsidRPr="00F16C62">
        <w:rPr>
          <w:sz w:val="28"/>
          <w:szCs w:val="28"/>
        </w:rPr>
        <w:t>trước khi đưa vào sử dụng (trừ trường hợp tài liệu đã được cấp có thẩm quyền ban hành).</w:t>
      </w:r>
    </w:p>
    <w:p w14:paraId="5235CA12" w14:textId="77777777" w:rsidR="00484045" w:rsidRPr="00F16C62" w:rsidRDefault="00484045" w:rsidP="008D083E">
      <w:pPr>
        <w:pStyle w:val="BodyText"/>
        <w:spacing w:before="80" w:after="80" w:line="21" w:lineRule="atLeast"/>
        <w:jc w:val="center"/>
        <w:rPr>
          <w:b/>
          <w:bCs/>
          <w:sz w:val="28"/>
          <w:szCs w:val="28"/>
        </w:rPr>
      </w:pPr>
      <w:bookmarkStart w:id="3" w:name="_Hlk208219365"/>
    </w:p>
    <w:p w14:paraId="41664462" w14:textId="77777777" w:rsidR="009E0F0B" w:rsidRPr="00F16C62" w:rsidRDefault="009E0F0B" w:rsidP="008D083E">
      <w:pPr>
        <w:pStyle w:val="BodyText"/>
        <w:spacing w:before="80" w:after="80" w:line="21" w:lineRule="atLeast"/>
        <w:jc w:val="center"/>
        <w:rPr>
          <w:b/>
          <w:bCs/>
          <w:sz w:val="28"/>
          <w:szCs w:val="28"/>
        </w:rPr>
      </w:pPr>
      <w:r w:rsidRPr="00F16C62">
        <w:rPr>
          <w:b/>
          <w:bCs/>
          <w:sz w:val="28"/>
          <w:szCs w:val="28"/>
        </w:rPr>
        <w:t>Chương IV</w:t>
      </w:r>
    </w:p>
    <w:p w14:paraId="4F993ECB" w14:textId="413E0E98" w:rsidR="00484045" w:rsidRPr="00F16C62" w:rsidRDefault="00484045" w:rsidP="008D083E">
      <w:pPr>
        <w:pStyle w:val="BodyText"/>
        <w:spacing w:before="80" w:after="80" w:line="21" w:lineRule="atLeast"/>
        <w:jc w:val="center"/>
        <w:rPr>
          <w:b/>
          <w:bCs/>
          <w:sz w:val="28"/>
          <w:szCs w:val="28"/>
        </w:rPr>
      </w:pPr>
      <w:r w:rsidRPr="00F16C62">
        <w:rPr>
          <w:b/>
          <w:bCs/>
          <w:sz w:val="28"/>
          <w:szCs w:val="28"/>
        </w:rPr>
        <w:t>KINH PHÍ, QUYỀN LỢI, TRÁCH NHIỆM CỦA CÁN BỘ, CÔNG CHỨC, VIÊN CHỨC ĐƯỢC CỬ ĐI ĐÀO TẠO, BỒI DƯỠNG</w:t>
      </w:r>
    </w:p>
    <w:p w14:paraId="450AD733" w14:textId="77777777" w:rsidR="00484045" w:rsidRPr="00F16C62" w:rsidRDefault="00484045" w:rsidP="008D083E">
      <w:pPr>
        <w:pStyle w:val="BodyText"/>
        <w:spacing w:before="80" w:after="80" w:line="21" w:lineRule="atLeast"/>
        <w:jc w:val="center"/>
        <w:rPr>
          <w:b/>
          <w:bCs/>
          <w:sz w:val="28"/>
          <w:szCs w:val="28"/>
        </w:rPr>
      </w:pPr>
    </w:p>
    <w:p w14:paraId="4BEE971E" w14:textId="11DE69D2" w:rsidR="00484045" w:rsidRPr="00F16C62" w:rsidRDefault="00484045" w:rsidP="008D083E">
      <w:pPr>
        <w:pStyle w:val="1-Muc1"/>
        <w:widowControl w:val="0"/>
        <w:spacing w:before="80" w:after="80" w:line="21" w:lineRule="atLeast"/>
        <w:ind w:firstLine="709"/>
        <w:jc w:val="left"/>
      </w:pPr>
      <w:r w:rsidRPr="00F16C62">
        <w:tab/>
        <w:t xml:space="preserve">Điều </w:t>
      </w:r>
      <w:r w:rsidR="005163EE" w:rsidRPr="00F16C62">
        <w:t>14</w:t>
      </w:r>
      <w:r w:rsidRPr="00F16C62">
        <w:t>. Kinh phí đào tạo, bồi dưỡng</w:t>
      </w:r>
    </w:p>
    <w:p w14:paraId="1D6DA441" w14:textId="77777777" w:rsidR="00484045" w:rsidRPr="00F16C62" w:rsidRDefault="00484045" w:rsidP="008D083E">
      <w:pPr>
        <w:pStyle w:val="BodyText"/>
        <w:spacing w:before="80" w:after="80" w:line="21" w:lineRule="atLeast"/>
        <w:ind w:firstLine="720"/>
        <w:rPr>
          <w:sz w:val="28"/>
          <w:szCs w:val="28"/>
        </w:rPr>
      </w:pPr>
      <w:r w:rsidRPr="00F16C62">
        <w:rPr>
          <w:spacing w:val="-2"/>
          <w:sz w:val="28"/>
          <w:szCs w:val="28"/>
        </w:rPr>
        <w:t xml:space="preserve">1. Kinh phí để thực hiện chế độ trợ cấp đào tạo, bồi dưỡng đối với cán bộ, công chức do </w:t>
      </w:r>
      <w:r w:rsidRPr="00F16C62">
        <w:rPr>
          <w:sz w:val="28"/>
          <w:szCs w:val="28"/>
        </w:rPr>
        <w:t>ngân sách nhà nước cấp; kinh phí của cơ quan quản lý, đơn vị sử dụng cán bộ, công chức; đóng góp của cán bộ, công chức; tài trợ của tổ chức, cá nhân trong và ngoài nước theo quy định của pháp luật.</w:t>
      </w:r>
    </w:p>
    <w:p w14:paraId="12430B3D" w14:textId="77777777" w:rsidR="00484045" w:rsidRPr="00F16C62" w:rsidRDefault="00484045" w:rsidP="008D083E">
      <w:pPr>
        <w:pStyle w:val="BodyText"/>
        <w:spacing w:before="80" w:after="80" w:line="21" w:lineRule="atLeast"/>
        <w:ind w:firstLine="720"/>
        <w:rPr>
          <w:sz w:val="28"/>
          <w:szCs w:val="28"/>
        </w:rPr>
      </w:pPr>
      <w:r w:rsidRPr="00F16C62">
        <w:rPr>
          <w:sz w:val="28"/>
          <w:szCs w:val="28"/>
        </w:rPr>
        <w:t>2. Kinh phí để thực hiện chế độ trợ cấp đào tạo, bồi dưỡng đối với viên chức do viên chức đóng góp; nguồn tài chính của đơn vị sự nghiệp công lập; nguồn kinh phí đào tạo, bồi dưỡng theo các Chương trình, Đề án được cấp có thẩm quyền phê duyệt và các nguồn tài trợ của tổ chức, cá nhân trong và ngoài nước theo quy định của pháp luật.</w:t>
      </w:r>
    </w:p>
    <w:p w14:paraId="01BB1986" w14:textId="1BAEB604" w:rsidR="00484045" w:rsidRPr="00F16C62" w:rsidRDefault="00484045" w:rsidP="008D083E">
      <w:pPr>
        <w:pStyle w:val="1-Muc1"/>
        <w:widowControl w:val="0"/>
        <w:spacing w:before="80" w:after="80" w:line="21" w:lineRule="atLeast"/>
        <w:ind w:firstLine="709"/>
      </w:pPr>
      <w:r w:rsidRPr="00F16C62">
        <w:t xml:space="preserve">Điều </w:t>
      </w:r>
      <w:r w:rsidR="005163EE" w:rsidRPr="00F16C62">
        <w:t>15</w:t>
      </w:r>
      <w:r w:rsidRPr="00F16C62">
        <w:t>. Quyền lợi của cán bộ, công chức, viên chức được cử đi đào tạo, bồi dưỡng</w:t>
      </w:r>
    </w:p>
    <w:p w14:paraId="13477395" w14:textId="18896995"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lastRenderedPageBreak/>
        <w:t xml:space="preserve">1. </w:t>
      </w:r>
      <w:r w:rsidRPr="00F16C62">
        <w:rPr>
          <w:spacing w:val="4"/>
          <w:sz w:val="28"/>
          <w:szCs w:val="28"/>
        </w:rPr>
        <w:t>Đối với cán bộ, công chức, viên chức được cử đi đào tạo, bồi dưỡng trong nước</w:t>
      </w:r>
      <w:r w:rsidR="00C93C42" w:rsidRPr="00F16C62">
        <w:rPr>
          <w:sz w:val="28"/>
          <w:szCs w:val="28"/>
        </w:rPr>
        <w:t>:</w:t>
      </w:r>
    </w:p>
    <w:p w14:paraId="3729D353" w14:textId="77777777"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a) Được cơ quan quản lý, sử dụng bố trí thời gian và kinh phí theo quy định;</w:t>
      </w:r>
    </w:p>
    <w:p w14:paraId="5A9CF9D5" w14:textId="77777777"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b) Được tính thời gian đào tạo, bồi dưỡng vào thời gian công tác liên tục;</w:t>
      </w:r>
    </w:p>
    <w:p w14:paraId="532942AF" w14:textId="77777777"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c) Được hưởng các chế độ, phụ cấp theo quy định của pháp luật;</w:t>
      </w:r>
    </w:p>
    <w:p w14:paraId="70F01966" w14:textId="77777777" w:rsidR="006B711D" w:rsidRPr="00F16C62" w:rsidRDefault="006B711D" w:rsidP="008D083E">
      <w:pPr>
        <w:pStyle w:val="BodyText"/>
        <w:spacing w:before="80" w:after="80" w:line="21" w:lineRule="atLeast"/>
        <w:ind w:firstLine="720"/>
        <w:rPr>
          <w:sz w:val="28"/>
          <w:szCs w:val="28"/>
        </w:rPr>
      </w:pPr>
      <w:r w:rsidRPr="00F16C62">
        <w:rPr>
          <w:sz w:val="28"/>
          <w:szCs w:val="28"/>
        </w:rPr>
        <w:t>d) Được biểu dương, khen thưởng về kết quả xuất sắc trong đào tạo, bồi dưỡng. Kết quả học tập hằng năm là một trong những tiêu chuẩn để đánh giá, xếp loại chất lượng cán bộ, công chức, viên chức, người lao động và bình xét thi đua, khen thưởng.</w:t>
      </w:r>
    </w:p>
    <w:p w14:paraId="460B587D" w14:textId="6714F0E3"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2. Cán bộ, công chức, viên chức được cử đi đào tạo, bồi dưỡng ở nước ngoài được hưởng quyền lợi theo quy định của pháp luật và quy chế của cơ quan, đơn vị.</w:t>
      </w:r>
    </w:p>
    <w:p w14:paraId="3C4E85C2" w14:textId="51B14482"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 xml:space="preserve">3. </w:t>
      </w:r>
      <w:r w:rsidRPr="00F16C62">
        <w:rPr>
          <w:sz w:val="28"/>
          <w:szCs w:val="28"/>
        </w:rPr>
        <w:t>Cán bộ, công chức, viên chức là nữ, là người dân tộc thiểu số, ngoài những quyền lợi được hưởng theo quy định tại khoản 1, khoản 2 Điều này, được hưởng các quyền lợi khác theo quy định của pháp luật về bình đẳng giới và công tác dân tộc</w:t>
      </w:r>
      <w:r w:rsidRPr="00F16C62">
        <w:rPr>
          <w:spacing w:val="-2"/>
          <w:sz w:val="28"/>
          <w:szCs w:val="28"/>
        </w:rPr>
        <w:t>.</w:t>
      </w:r>
    </w:p>
    <w:p w14:paraId="78B0B192" w14:textId="3A49C5B6" w:rsidR="00484045" w:rsidRPr="00F16C62" w:rsidRDefault="00484045" w:rsidP="008D083E">
      <w:pPr>
        <w:pStyle w:val="1-Muc1"/>
        <w:widowControl w:val="0"/>
        <w:spacing w:before="80" w:after="80" w:line="21" w:lineRule="atLeast"/>
        <w:ind w:firstLine="709"/>
      </w:pPr>
      <w:r w:rsidRPr="00F16C62">
        <w:t xml:space="preserve">Điều </w:t>
      </w:r>
      <w:r w:rsidR="00910700" w:rsidRPr="00F16C62">
        <w:t>16</w:t>
      </w:r>
      <w:r w:rsidRPr="00F16C62">
        <w:t>. Trách nhiệm của cán bộ, công chức, viên chức được cử đi đào tạo, bồi dưỡng</w:t>
      </w:r>
    </w:p>
    <w:p w14:paraId="52F5E8C1" w14:textId="018992C3"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 xml:space="preserve">1. Thực hiện </w:t>
      </w:r>
      <w:r w:rsidRPr="00F16C62">
        <w:rPr>
          <w:spacing w:val="-6"/>
          <w:sz w:val="28"/>
          <w:szCs w:val="28"/>
        </w:rPr>
        <w:t>các quy định về đào tạo, bồi dưỡng cán bộ, công chức, viên chức.</w:t>
      </w:r>
    </w:p>
    <w:p w14:paraId="3EEF2375" w14:textId="77777777" w:rsidR="006B711D" w:rsidRPr="00F16C62" w:rsidRDefault="006B711D" w:rsidP="008D083E">
      <w:pPr>
        <w:pStyle w:val="BodyText"/>
        <w:spacing w:before="80" w:after="80" w:line="21" w:lineRule="atLeast"/>
        <w:ind w:firstLine="720"/>
        <w:rPr>
          <w:spacing w:val="-2"/>
          <w:sz w:val="28"/>
          <w:szCs w:val="28"/>
        </w:rPr>
      </w:pPr>
      <w:r w:rsidRPr="00F16C62">
        <w:rPr>
          <w:spacing w:val="-2"/>
          <w:sz w:val="28"/>
          <w:szCs w:val="28"/>
        </w:rPr>
        <w:t>2. Không ngừng tự nghiên cứu, tự học tập và chủ động lựa chọn các chương trình bồi dưỡng theo yêu cầu vị trí việc làm chuyên môn, nghiệp vụ phù hợp để tự nâng cao trình độ, năng lực thực thi nhiệm vụ.</w:t>
      </w:r>
    </w:p>
    <w:p w14:paraId="5F8A44A0" w14:textId="5E7C771A" w:rsidR="006070E7" w:rsidRPr="00F16C62" w:rsidRDefault="006B711D" w:rsidP="008D083E">
      <w:pPr>
        <w:pStyle w:val="BodyText"/>
        <w:spacing w:before="80" w:after="80" w:line="21" w:lineRule="atLeast"/>
        <w:ind w:firstLine="720"/>
        <w:rPr>
          <w:spacing w:val="-2"/>
          <w:sz w:val="28"/>
          <w:szCs w:val="28"/>
        </w:rPr>
      </w:pPr>
      <w:r w:rsidRPr="00F16C62">
        <w:rPr>
          <w:spacing w:val="-2"/>
          <w:sz w:val="28"/>
          <w:szCs w:val="28"/>
        </w:rPr>
        <w:t xml:space="preserve">3. </w:t>
      </w:r>
      <w:r w:rsidR="006070E7" w:rsidRPr="00F16C62">
        <w:rPr>
          <w:spacing w:val="2"/>
          <w:sz w:val="28"/>
          <w:szCs w:val="28"/>
        </w:rPr>
        <w:t>Công chức lãnh đạo, quản lý bắt buộc phải hoàn thành chương trình bồi dưỡng kiến thức, kỹ năng quản lý nhà nước sau khi bổ nhiệm vào vị trí việc làm lãnh đạo, quản lý trong thời hạn 12 tháng kể từ ngày quyết định bổ nhiệm có hiệu lực</w:t>
      </w:r>
      <w:r w:rsidR="006070E7" w:rsidRPr="00F16C62">
        <w:rPr>
          <w:spacing w:val="-2"/>
          <w:sz w:val="28"/>
          <w:szCs w:val="28"/>
        </w:rPr>
        <w:t>.</w:t>
      </w:r>
    </w:p>
    <w:p w14:paraId="77301631" w14:textId="53732CF3" w:rsidR="006B711D" w:rsidRPr="00F16C62" w:rsidRDefault="006070E7" w:rsidP="008D083E">
      <w:pPr>
        <w:pStyle w:val="BodyText"/>
        <w:spacing w:before="80" w:after="80" w:line="21" w:lineRule="atLeast"/>
        <w:ind w:firstLine="720"/>
        <w:rPr>
          <w:spacing w:val="-2"/>
          <w:sz w:val="28"/>
          <w:szCs w:val="28"/>
        </w:rPr>
      </w:pPr>
      <w:r w:rsidRPr="00F16C62">
        <w:rPr>
          <w:spacing w:val="-2"/>
          <w:sz w:val="28"/>
          <w:szCs w:val="28"/>
        </w:rPr>
        <w:t xml:space="preserve">4. </w:t>
      </w:r>
      <w:r w:rsidR="006B711D" w:rsidRPr="00F16C62">
        <w:rPr>
          <w:spacing w:val="-2"/>
          <w:sz w:val="28"/>
          <w:szCs w:val="28"/>
        </w:rPr>
        <w:t>Thực hiện chương trình bồi dưỡng theo yêu cầu vị trí việc làm bảo đảm thời gian thực hiện tối thiểu hằng năm theo quy định.</w:t>
      </w:r>
    </w:p>
    <w:p w14:paraId="0AD05C13" w14:textId="3B329E99" w:rsidR="006B711D" w:rsidRPr="00F16C62" w:rsidRDefault="00A73593" w:rsidP="008D083E">
      <w:pPr>
        <w:pStyle w:val="BodyText"/>
        <w:spacing w:before="80" w:after="80" w:line="21" w:lineRule="atLeast"/>
        <w:ind w:firstLine="720"/>
        <w:rPr>
          <w:spacing w:val="-2"/>
          <w:sz w:val="28"/>
          <w:szCs w:val="28"/>
        </w:rPr>
      </w:pPr>
      <w:r w:rsidRPr="00F16C62">
        <w:rPr>
          <w:spacing w:val="-2"/>
          <w:sz w:val="28"/>
          <w:szCs w:val="28"/>
        </w:rPr>
        <w:t>5</w:t>
      </w:r>
      <w:r w:rsidR="006B711D" w:rsidRPr="00F16C62">
        <w:rPr>
          <w:spacing w:val="-2"/>
          <w:sz w:val="28"/>
          <w:szCs w:val="28"/>
        </w:rPr>
        <w:t xml:space="preserve">. Thực hiện quy chế đào tạo, bồi dưỡng và chịu sự quản lý của các cơ sở đào tạo, bồi dưỡng trong thời gian tham gia </w:t>
      </w:r>
      <w:r w:rsidR="00121F87" w:rsidRPr="00F16C62">
        <w:rPr>
          <w:spacing w:val="-2"/>
          <w:sz w:val="28"/>
          <w:szCs w:val="28"/>
        </w:rPr>
        <w:t>chương</w:t>
      </w:r>
      <w:r w:rsidR="00121F87" w:rsidRPr="00F16C62">
        <w:rPr>
          <w:spacing w:val="-2"/>
          <w:sz w:val="28"/>
          <w:szCs w:val="28"/>
          <w:lang w:val="vi-VN"/>
        </w:rPr>
        <w:t xml:space="preserve"> trình </w:t>
      </w:r>
      <w:r w:rsidR="006B711D" w:rsidRPr="00F16C62">
        <w:rPr>
          <w:spacing w:val="-2"/>
          <w:sz w:val="28"/>
          <w:szCs w:val="28"/>
        </w:rPr>
        <w:t>đào tạo, bồi dưỡng; đảm bảo hoàn thành nhiệm vụ học tập theo quy định.</w:t>
      </w:r>
    </w:p>
    <w:p w14:paraId="49681231" w14:textId="55E7EED1" w:rsidR="006B711D" w:rsidRPr="00F16C62" w:rsidRDefault="00A73593" w:rsidP="008D083E">
      <w:pPr>
        <w:pStyle w:val="BodyText"/>
        <w:spacing w:before="80" w:after="80" w:line="21" w:lineRule="atLeast"/>
        <w:ind w:firstLine="720"/>
        <w:rPr>
          <w:sz w:val="28"/>
          <w:szCs w:val="28"/>
        </w:rPr>
      </w:pPr>
      <w:r w:rsidRPr="00F16C62">
        <w:rPr>
          <w:spacing w:val="-2"/>
          <w:sz w:val="28"/>
          <w:szCs w:val="28"/>
        </w:rPr>
        <w:t>6</w:t>
      </w:r>
      <w:r w:rsidR="006B711D" w:rsidRPr="00F16C62">
        <w:rPr>
          <w:spacing w:val="-2"/>
          <w:sz w:val="28"/>
          <w:szCs w:val="28"/>
        </w:rPr>
        <w:t xml:space="preserve">. Báo cáo kết quả học tập </w:t>
      </w:r>
      <w:r w:rsidR="00D8296A" w:rsidRPr="00F16C62">
        <w:rPr>
          <w:spacing w:val="-2"/>
          <w:sz w:val="28"/>
          <w:szCs w:val="28"/>
        </w:rPr>
        <w:t xml:space="preserve">trong thời hạn </w:t>
      </w:r>
      <w:r w:rsidR="006376D8">
        <w:rPr>
          <w:spacing w:val="-2"/>
          <w:sz w:val="28"/>
          <w:szCs w:val="28"/>
        </w:rPr>
        <w:t>15</w:t>
      </w:r>
      <w:r w:rsidR="00D8296A" w:rsidRPr="00F16C62">
        <w:rPr>
          <w:spacing w:val="-2"/>
          <w:sz w:val="28"/>
          <w:szCs w:val="28"/>
        </w:rPr>
        <w:t xml:space="preserve"> ngày kể từ ngày kết thúc </w:t>
      </w:r>
      <w:r w:rsidR="001B2EA0" w:rsidRPr="00F16C62">
        <w:rPr>
          <w:spacing w:val="-2"/>
          <w:sz w:val="28"/>
          <w:szCs w:val="28"/>
        </w:rPr>
        <w:t>chương</w:t>
      </w:r>
      <w:r w:rsidR="001B2EA0" w:rsidRPr="00F16C62">
        <w:rPr>
          <w:spacing w:val="-2"/>
          <w:sz w:val="28"/>
          <w:szCs w:val="28"/>
          <w:lang w:val="vi-VN"/>
        </w:rPr>
        <w:t xml:space="preserve"> trình </w:t>
      </w:r>
      <w:r w:rsidR="00D8296A" w:rsidRPr="00F16C62">
        <w:rPr>
          <w:spacing w:val="-2"/>
          <w:sz w:val="28"/>
          <w:szCs w:val="28"/>
        </w:rPr>
        <w:t xml:space="preserve">đào tạo, bồi dưỡng </w:t>
      </w:r>
      <w:r w:rsidR="006B711D" w:rsidRPr="00F16C62">
        <w:rPr>
          <w:spacing w:val="-2"/>
          <w:sz w:val="28"/>
          <w:szCs w:val="28"/>
        </w:rPr>
        <w:t>áp dụng đối với đào tạo</w:t>
      </w:r>
      <w:r w:rsidR="00D8296A" w:rsidRPr="00F16C62">
        <w:rPr>
          <w:spacing w:val="-2"/>
          <w:sz w:val="28"/>
          <w:szCs w:val="28"/>
          <w:lang w:val="vi-VN"/>
        </w:rPr>
        <w:t xml:space="preserve"> hoặc</w:t>
      </w:r>
      <w:r w:rsidR="006B711D" w:rsidRPr="00F16C62">
        <w:rPr>
          <w:spacing w:val="-2"/>
          <w:sz w:val="28"/>
          <w:szCs w:val="28"/>
        </w:rPr>
        <w:t xml:space="preserve"> bồi dưỡng ở nước ngoài</w:t>
      </w:r>
      <w:r w:rsidR="008D05AE" w:rsidRPr="00F16C62">
        <w:rPr>
          <w:spacing w:val="-2"/>
          <w:sz w:val="28"/>
          <w:szCs w:val="28"/>
        </w:rPr>
        <w:t>.</w:t>
      </w:r>
    </w:p>
    <w:p w14:paraId="4AE4B4C0" w14:textId="316FAF94" w:rsidR="009E0F0B" w:rsidRPr="00F16C62" w:rsidRDefault="00E61E1C" w:rsidP="008D083E">
      <w:pPr>
        <w:pStyle w:val="BodyText"/>
        <w:spacing w:before="80" w:after="80" w:line="21" w:lineRule="atLeast"/>
        <w:ind w:firstLine="720"/>
        <w:rPr>
          <w:spacing w:val="-2"/>
          <w:sz w:val="28"/>
          <w:szCs w:val="28"/>
        </w:rPr>
      </w:pPr>
      <w:r w:rsidRPr="00F16C62">
        <w:rPr>
          <w:sz w:val="28"/>
          <w:szCs w:val="28"/>
          <w:lang w:val="vi-VN"/>
        </w:rPr>
        <w:t>7. Thực hiện cam kết về thực hiện nhiệm vụ, công vụ tại cơ quan, đơn vị cử đi đào tạo sau khi hoàn thành chương trình đào tạo và thực hiện quy định về đền bù chi phí đào tạo.</w:t>
      </w:r>
      <w:bookmarkEnd w:id="3"/>
    </w:p>
    <w:bookmarkEnd w:id="2"/>
    <w:p w14:paraId="5F91926C" w14:textId="77777777" w:rsidR="00C53121" w:rsidRDefault="00C53121" w:rsidP="008D083E">
      <w:pPr>
        <w:widowControl w:val="0"/>
        <w:spacing w:before="80" w:after="80" w:line="21" w:lineRule="atLeast"/>
        <w:jc w:val="center"/>
        <w:rPr>
          <w:b/>
          <w:bCs/>
          <w:sz w:val="28"/>
          <w:szCs w:val="28"/>
        </w:rPr>
      </w:pPr>
    </w:p>
    <w:p w14:paraId="50B940E9" w14:textId="3F815473" w:rsidR="00B100A3" w:rsidRPr="00F16C62" w:rsidRDefault="00C93340" w:rsidP="008D083E">
      <w:pPr>
        <w:widowControl w:val="0"/>
        <w:spacing w:before="80" w:after="80" w:line="21" w:lineRule="atLeast"/>
        <w:jc w:val="center"/>
        <w:rPr>
          <w:b/>
          <w:bCs/>
          <w:sz w:val="28"/>
          <w:szCs w:val="28"/>
        </w:rPr>
      </w:pPr>
      <w:r w:rsidRPr="00F16C62">
        <w:rPr>
          <w:b/>
          <w:bCs/>
          <w:sz w:val="28"/>
          <w:szCs w:val="28"/>
        </w:rPr>
        <w:t>CHƯƠNG V</w:t>
      </w:r>
    </w:p>
    <w:p w14:paraId="6DFBF9FE" w14:textId="77777777" w:rsidR="00B100A3" w:rsidRPr="00F16C62" w:rsidRDefault="00B100A3" w:rsidP="008D083E">
      <w:pPr>
        <w:widowControl w:val="0"/>
        <w:spacing w:before="80" w:after="80" w:line="21" w:lineRule="atLeast"/>
        <w:jc w:val="center"/>
        <w:rPr>
          <w:b/>
          <w:bCs/>
          <w:sz w:val="28"/>
          <w:szCs w:val="28"/>
        </w:rPr>
      </w:pPr>
      <w:r w:rsidRPr="00F16C62">
        <w:rPr>
          <w:b/>
          <w:bCs/>
          <w:sz w:val="28"/>
          <w:szCs w:val="28"/>
        </w:rPr>
        <w:t>TỔ CHỨC THỰC HIỆN</w:t>
      </w:r>
    </w:p>
    <w:p w14:paraId="11736724" w14:textId="77777777" w:rsidR="00C53121" w:rsidRDefault="00C53121" w:rsidP="008D083E">
      <w:pPr>
        <w:widowControl w:val="0"/>
        <w:spacing w:before="80" w:after="80" w:line="21" w:lineRule="atLeast"/>
        <w:ind w:firstLine="720"/>
        <w:jc w:val="both"/>
        <w:rPr>
          <w:b/>
          <w:bCs/>
          <w:sz w:val="28"/>
          <w:szCs w:val="28"/>
        </w:rPr>
      </w:pPr>
    </w:p>
    <w:p w14:paraId="76B26CD2" w14:textId="3CA4984C" w:rsidR="00B100A3" w:rsidRPr="00F16C62" w:rsidRDefault="00B100A3" w:rsidP="008D083E">
      <w:pPr>
        <w:widowControl w:val="0"/>
        <w:spacing w:before="80" w:after="80" w:line="21" w:lineRule="atLeast"/>
        <w:ind w:firstLine="720"/>
        <w:jc w:val="both"/>
        <w:rPr>
          <w:sz w:val="28"/>
          <w:szCs w:val="28"/>
        </w:rPr>
      </w:pPr>
      <w:r w:rsidRPr="00F16C62">
        <w:rPr>
          <w:b/>
          <w:bCs/>
          <w:sz w:val="28"/>
          <w:szCs w:val="28"/>
        </w:rPr>
        <w:t xml:space="preserve">Điều </w:t>
      </w:r>
      <w:r w:rsidR="00910700" w:rsidRPr="00F16C62">
        <w:rPr>
          <w:b/>
          <w:bCs/>
          <w:sz w:val="28"/>
          <w:szCs w:val="28"/>
        </w:rPr>
        <w:t>17</w:t>
      </w:r>
      <w:r w:rsidRPr="00F16C62">
        <w:rPr>
          <w:b/>
          <w:bCs/>
          <w:sz w:val="28"/>
          <w:szCs w:val="28"/>
        </w:rPr>
        <w:t xml:space="preserve">. </w:t>
      </w:r>
      <w:r w:rsidR="009B2804" w:rsidRPr="00F16C62">
        <w:rPr>
          <w:b/>
          <w:sz w:val="28"/>
          <w:szCs w:val="28"/>
        </w:rPr>
        <w:t>C</w:t>
      </w:r>
      <w:r w:rsidRPr="00F16C62">
        <w:rPr>
          <w:b/>
          <w:sz w:val="28"/>
          <w:szCs w:val="28"/>
        </w:rPr>
        <w:t xml:space="preserve">ác sở, cơ quan tương đương sở; </w:t>
      </w:r>
      <w:r w:rsidR="009B2804" w:rsidRPr="00F16C62">
        <w:rPr>
          <w:b/>
          <w:sz w:val="28"/>
          <w:szCs w:val="28"/>
        </w:rPr>
        <w:t>Đ</w:t>
      </w:r>
      <w:r w:rsidRPr="00F16C62">
        <w:rPr>
          <w:b/>
          <w:sz w:val="28"/>
          <w:szCs w:val="28"/>
        </w:rPr>
        <w:t xml:space="preserve">ơn vị sự nghiệp công lập </w:t>
      </w:r>
      <w:r w:rsidRPr="00F16C62">
        <w:rPr>
          <w:b/>
          <w:sz w:val="28"/>
          <w:szCs w:val="28"/>
        </w:rPr>
        <w:lastRenderedPageBreak/>
        <w:t>thuộc Ủy ban nhân dân Thành phố; Ủy ban nhân dân cấp xã</w:t>
      </w:r>
    </w:p>
    <w:p w14:paraId="3605B5B1" w14:textId="64A3B077" w:rsidR="00B100A3" w:rsidRPr="00F16C62" w:rsidRDefault="00B100A3" w:rsidP="008D083E">
      <w:pPr>
        <w:widowControl w:val="0"/>
        <w:spacing w:before="80" w:after="80" w:line="21" w:lineRule="atLeast"/>
        <w:ind w:firstLine="720"/>
        <w:jc w:val="both"/>
        <w:rPr>
          <w:sz w:val="28"/>
          <w:szCs w:val="28"/>
        </w:rPr>
      </w:pPr>
      <w:r w:rsidRPr="00F16C62">
        <w:rPr>
          <w:sz w:val="28"/>
          <w:szCs w:val="28"/>
        </w:rPr>
        <w:t xml:space="preserve">1. </w:t>
      </w:r>
      <w:r w:rsidRPr="00F16C62">
        <w:rPr>
          <w:spacing w:val="-2"/>
          <w:sz w:val="28"/>
          <w:szCs w:val="28"/>
        </w:rPr>
        <w:t>Tổ chức triển khai, thực hiện các nội dung về quản lý đào tạo, bồi dưỡng tại Quy định này. Chịu trách nhiệm trước Ủy ban nhân dân Thành phố về kết quả thực hiện kế hoạch đào tạo, bồi dưỡng theo quy định và thẩm quyền được phân cấp</w:t>
      </w:r>
      <w:r w:rsidRPr="00F16C62">
        <w:rPr>
          <w:sz w:val="28"/>
          <w:szCs w:val="28"/>
        </w:rPr>
        <w:t>.</w:t>
      </w:r>
    </w:p>
    <w:p w14:paraId="7AFBC7EC" w14:textId="5F864391" w:rsidR="00840609" w:rsidRPr="00F16C62" w:rsidRDefault="00CD7D89" w:rsidP="008D083E">
      <w:pPr>
        <w:widowControl w:val="0"/>
        <w:spacing w:before="80" w:after="80" w:line="21" w:lineRule="atLeast"/>
        <w:ind w:firstLine="720"/>
        <w:jc w:val="both"/>
        <w:rPr>
          <w:sz w:val="28"/>
          <w:szCs w:val="28"/>
        </w:rPr>
      </w:pPr>
      <w:r w:rsidRPr="00F16C62">
        <w:rPr>
          <w:sz w:val="28"/>
          <w:szCs w:val="28"/>
          <w:lang w:val="vi-VN"/>
        </w:rPr>
        <w:t>2</w:t>
      </w:r>
      <w:r w:rsidR="00B100A3" w:rsidRPr="00F16C62">
        <w:rPr>
          <w:sz w:val="28"/>
          <w:szCs w:val="28"/>
        </w:rPr>
        <w:t>. Thực hiện công tác thông tin, báo cáo định kỳ (Báo cáo 6 tháng gửi trước ngày 15/</w:t>
      </w:r>
      <w:r w:rsidR="00DA5BC8" w:rsidRPr="00F16C62">
        <w:rPr>
          <w:sz w:val="28"/>
          <w:szCs w:val="28"/>
          <w:lang w:val="vi-VN"/>
        </w:rPr>
        <w:t>7</w:t>
      </w:r>
      <w:r w:rsidR="00B100A3" w:rsidRPr="00F16C62">
        <w:rPr>
          <w:sz w:val="28"/>
          <w:szCs w:val="28"/>
        </w:rPr>
        <w:t xml:space="preserve"> hằng năm, báo cáo năm gửi trước ngày 15/</w:t>
      </w:r>
      <w:r w:rsidR="00DA5BC8" w:rsidRPr="00F16C62">
        <w:rPr>
          <w:sz w:val="28"/>
          <w:szCs w:val="28"/>
          <w:lang w:val="vi-VN"/>
        </w:rPr>
        <w:t>01</w:t>
      </w:r>
      <w:r w:rsidR="00DA5BC8" w:rsidRPr="00F16C62">
        <w:rPr>
          <w:sz w:val="28"/>
          <w:szCs w:val="28"/>
        </w:rPr>
        <w:t xml:space="preserve"> năm</w:t>
      </w:r>
      <w:r w:rsidR="00DA5BC8" w:rsidRPr="00F16C62">
        <w:rPr>
          <w:sz w:val="28"/>
          <w:szCs w:val="28"/>
          <w:lang w:val="vi-VN"/>
        </w:rPr>
        <w:t xml:space="preserve"> tiếp theo</w:t>
      </w:r>
      <w:r w:rsidR="00B100A3" w:rsidRPr="00F16C62">
        <w:rPr>
          <w:sz w:val="28"/>
          <w:szCs w:val="28"/>
        </w:rPr>
        <w:t>) và đột xuất về tình hình, kết quả thực hiện công tác đào tạo, bồi dưỡng; gửi Sở Nội vụ tổng hợp, báo cáo Ủy ban nhân dân Thành phố</w:t>
      </w:r>
      <w:r w:rsidRPr="00F16C62">
        <w:rPr>
          <w:sz w:val="28"/>
          <w:szCs w:val="28"/>
          <w:lang w:val="vi-VN"/>
        </w:rPr>
        <w:t xml:space="preserve">, </w:t>
      </w:r>
      <w:r w:rsidR="00B100A3" w:rsidRPr="00F16C62">
        <w:rPr>
          <w:sz w:val="28"/>
          <w:szCs w:val="28"/>
        </w:rPr>
        <w:t>Bộ Nội vụ</w:t>
      </w:r>
      <w:r w:rsidRPr="00F16C62">
        <w:rPr>
          <w:sz w:val="28"/>
          <w:szCs w:val="28"/>
          <w:lang w:val="vi-VN"/>
        </w:rPr>
        <w:t xml:space="preserve"> và cấp có thẩm quyền.</w:t>
      </w:r>
    </w:p>
    <w:p w14:paraId="28319F33" w14:textId="7FE029F9" w:rsidR="00B100A3" w:rsidRPr="00F16C62" w:rsidRDefault="00B100A3" w:rsidP="008D083E">
      <w:pPr>
        <w:widowControl w:val="0"/>
        <w:spacing w:before="80" w:after="80" w:line="21" w:lineRule="atLeast"/>
        <w:ind w:firstLine="720"/>
        <w:jc w:val="both"/>
        <w:rPr>
          <w:sz w:val="28"/>
          <w:szCs w:val="28"/>
        </w:rPr>
      </w:pPr>
      <w:r w:rsidRPr="00F16C62">
        <w:rPr>
          <w:b/>
          <w:bCs/>
          <w:sz w:val="28"/>
          <w:szCs w:val="28"/>
        </w:rPr>
        <w:t xml:space="preserve">Điều </w:t>
      </w:r>
      <w:r w:rsidR="00910700" w:rsidRPr="00F16C62">
        <w:rPr>
          <w:b/>
          <w:bCs/>
          <w:sz w:val="28"/>
          <w:szCs w:val="28"/>
        </w:rPr>
        <w:t>18</w:t>
      </w:r>
      <w:r w:rsidRPr="00F16C62">
        <w:rPr>
          <w:b/>
          <w:bCs/>
          <w:sz w:val="28"/>
          <w:szCs w:val="28"/>
        </w:rPr>
        <w:t>. Sở Nội vụ</w:t>
      </w:r>
    </w:p>
    <w:p w14:paraId="12B521C0" w14:textId="23D38185" w:rsidR="00840609" w:rsidRPr="00F16C62" w:rsidRDefault="00B100A3" w:rsidP="008D083E">
      <w:pPr>
        <w:widowControl w:val="0"/>
        <w:spacing w:before="80" w:after="80" w:line="21" w:lineRule="atLeast"/>
        <w:ind w:firstLine="720"/>
        <w:jc w:val="both"/>
        <w:rPr>
          <w:sz w:val="28"/>
          <w:szCs w:val="28"/>
        </w:rPr>
      </w:pPr>
      <w:r w:rsidRPr="00F16C62">
        <w:rPr>
          <w:sz w:val="28"/>
          <w:szCs w:val="28"/>
        </w:rPr>
        <w:t>Hướng dẫn thực hiện Quy định này; thường xuyên theo dõi, kiểm tra; báo cáo Ủy ban nhân dân Thành phố, Chủ tịch Ủy ban nhân dân Thành phố việc thực hiện quy định quản lý đào tạo, bồi dưỡng cán bộ, công chức, viên chức.</w:t>
      </w:r>
    </w:p>
    <w:p w14:paraId="74C7A57F" w14:textId="55B73DC0" w:rsidR="008463CD" w:rsidRPr="00F16C62" w:rsidRDefault="00B100A3" w:rsidP="008D083E">
      <w:pPr>
        <w:widowControl w:val="0"/>
        <w:spacing w:before="80" w:after="80" w:line="21" w:lineRule="atLeast"/>
        <w:ind w:firstLine="720"/>
        <w:jc w:val="both"/>
        <w:rPr>
          <w:b/>
          <w:bCs/>
          <w:sz w:val="28"/>
          <w:szCs w:val="28"/>
        </w:rPr>
      </w:pPr>
      <w:r w:rsidRPr="00F16C62">
        <w:rPr>
          <w:b/>
          <w:bCs/>
          <w:sz w:val="28"/>
          <w:szCs w:val="28"/>
        </w:rPr>
        <w:t xml:space="preserve">Điều </w:t>
      </w:r>
      <w:r w:rsidR="00910700" w:rsidRPr="00F16C62">
        <w:rPr>
          <w:b/>
          <w:bCs/>
          <w:sz w:val="28"/>
          <w:szCs w:val="28"/>
        </w:rPr>
        <w:t>19</w:t>
      </w:r>
      <w:r w:rsidRPr="00F16C62">
        <w:rPr>
          <w:b/>
          <w:bCs/>
          <w:sz w:val="28"/>
          <w:szCs w:val="28"/>
        </w:rPr>
        <w:t xml:space="preserve">. </w:t>
      </w:r>
      <w:r w:rsidR="00DA5BC8" w:rsidRPr="00F16C62">
        <w:rPr>
          <w:b/>
          <w:bCs/>
          <w:sz w:val="28"/>
          <w:szCs w:val="28"/>
          <w:lang w:val="vi-VN"/>
        </w:rPr>
        <w:t>Sở Tài chín</w:t>
      </w:r>
      <w:r w:rsidR="008463CD" w:rsidRPr="00F16C62">
        <w:rPr>
          <w:b/>
          <w:bCs/>
          <w:sz w:val="28"/>
          <w:szCs w:val="28"/>
        </w:rPr>
        <w:t>h</w:t>
      </w:r>
    </w:p>
    <w:p w14:paraId="31BD455B" w14:textId="6D83FD96" w:rsidR="008463CD" w:rsidRPr="00F16C62" w:rsidRDefault="008463CD" w:rsidP="008463CD">
      <w:pPr>
        <w:widowControl w:val="0"/>
        <w:spacing w:before="80" w:after="80" w:line="21" w:lineRule="atLeast"/>
        <w:ind w:firstLine="720"/>
        <w:jc w:val="both"/>
        <w:rPr>
          <w:bCs/>
          <w:sz w:val="28"/>
          <w:szCs w:val="28"/>
          <w:lang w:val="vi-VN"/>
        </w:rPr>
      </w:pPr>
      <w:r w:rsidRPr="00F16C62">
        <w:rPr>
          <w:bCs/>
          <w:sz w:val="28"/>
          <w:szCs w:val="28"/>
          <w:lang w:val="vi-VN"/>
        </w:rPr>
        <w:t>1. Chủ trì</w:t>
      </w:r>
      <w:r w:rsidR="009310DA" w:rsidRPr="00F16C62">
        <w:rPr>
          <w:bCs/>
          <w:sz w:val="28"/>
          <w:szCs w:val="28"/>
        </w:rPr>
        <w:t>,</w:t>
      </w:r>
      <w:r w:rsidRPr="00F16C62">
        <w:rPr>
          <w:bCs/>
          <w:sz w:val="28"/>
          <w:szCs w:val="28"/>
          <w:lang w:val="vi-VN"/>
        </w:rPr>
        <w:t xml:space="preserve"> phối hợp với Sở Nội vụ tổng hợp kế hoạch,</w:t>
      </w:r>
      <w:r w:rsidR="009310DA" w:rsidRPr="00F16C62">
        <w:rPr>
          <w:bCs/>
          <w:sz w:val="28"/>
          <w:szCs w:val="28"/>
        </w:rPr>
        <w:t xml:space="preserve"> thẩm định</w:t>
      </w:r>
      <w:r w:rsidR="00E637D1">
        <w:rPr>
          <w:bCs/>
          <w:sz w:val="28"/>
          <w:szCs w:val="28"/>
        </w:rPr>
        <w:t xml:space="preserve"> </w:t>
      </w:r>
      <w:r w:rsidRPr="00F16C62">
        <w:rPr>
          <w:bCs/>
          <w:sz w:val="28"/>
          <w:szCs w:val="28"/>
          <w:lang w:val="vi-VN"/>
        </w:rPr>
        <w:t>dự toán chi ngân sách</w:t>
      </w:r>
      <w:r w:rsidR="009310DA" w:rsidRPr="00F16C62">
        <w:rPr>
          <w:bCs/>
          <w:sz w:val="28"/>
          <w:szCs w:val="28"/>
        </w:rPr>
        <w:t xml:space="preserve"> hằng năm</w:t>
      </w:r>
      <w:r w:rsidRPr="00F16C62">
        <w:rPr>
          <w:bCs/>
          <w:sz w:val="28"/>
          <w:szCs w:val="28"/>
          <w:lang w:val="vi-VN"/>
        </w:rPr>
        <w:t xml:space="preserve"> cho công tác đào tạo, bồi dưỡng cán bộ, công chức</w:t>
      </w:r>
      <w:r w:rsidR="009310DA" w:rsidRPr="00F16C62">
        <w:rPr>
          <w:bCs/>
          <w:sz w:val="28"/>
          <w:szCs w:val="28"/>
        </w:rPr>
        <w:t xml:space="preserve">, viên chức và đối tượng khác </w:t>
      </w:r>
      <w:r w:rsidRPr="00F16C62">
        <w:rPr>
          <w:bCs/>
          <w:sz w:val="28"/>
          <w:szCs w:val="28"/>
          <w:lang w:val="vi-VN"/>
        </w:rPr>
        <w:t xml:space="preserve">báo cáo Ủy ban nhân dân Thành phố trình Hội đồng nhân dân Thành phố phê duyệt. Tham mưu Ủy ban nhân dân Thành phố phân bổ dự toán kinh phí đào tạo, bồi dưỡng cán bộ, công chức </w:t>
      </w:r>
      <w:r w:rsidR="00362876" w:rsidRPr="00F16C62">
        <w:rPr>
          <w:bCs/>
          <w:sz w:val="28"/>
          <w:szCs w:val="28"/>
        </w:rPr>
        <w:t xml:space="preserve">viên chức và đối tượng khác </w:t>
      </w:r>
      <w:r w:rsidRPr="00F16C62">
        <w:rPr>
          <w:bCs/>
          <w:sz w:val="28"/>
          <w:szCs w:val="28"/>
          <w:lang w:val="vi-VN"/>
        </w:rPr>
        <w:t xml:space="preserve">cho các cơ quan, đơn vị theo quy định. </w:t>
      </w:r>
      <w:r w:rsidR="00D20D18" w:rsidRPr="00F16C62">
        <w:rPr>
          <w:bCs/>
          <w:sz w:val="28"/>
          <w:szCs w:val="28"/>
        </w:rPr>
        <w:t>Hư</w:t>
      </w:r>
      <w:r w:rsidRPr="00F16C62">
        <w:rPr>
          <w:bCs/>
          <w:sz w:val="28"/>
          <w:szCs w:val="28"/>
          <w:lang w:val="vi-VN"/>
        </w:rPr>
        <w:t>ớng dẫn, kiểm tra, giám sát việc sử dụng kinh phí đào tạo, bồi dưỡng cán bộ, công chức, viên chức của các cơ quan, đơn vị.</w:t>
      </w:r>
    </w:p>
    <w:p w14:paraId="2D2180D8" w14:textId="6EDF64A4" w:rsidR="00DA5BC8" w:rsidRPr="00F16C62" w:rsidRDefault="008463CD">
      <w:pPr>
        <w:widowControl w:val="0"/>
        <w:spacing w:before="80" w:after="80" w:line="21" w:lineRule="atLeast"/>
        <w:ind w:firstLine="720"/>
        <w:jc w:val="both"/>
        <w:rPr>
          <w:bCs/>
          <w:sz w:val="28"/>
          <w:szCs w:val="28"/>
          <w:lang w:val="vi-VN"/>
        </w:rPr>
      </w:pPr>
      <w:r w:rsidRPr="00F16C62">
        <w:rPr>
          <w:bCs/>
          <w:sz w:val="28"/>
          <w:szCs w:val="28"/>
          <w:lang w:val="vi-VN"/>
        </w:rPr>
        <w:t>2. Hướng dẫn, kiểm tra và thực hiện quyết toán kinh phí đào tạo, bồi dưỡng cán bộ, công chức, viên chức đối với các cơ quan, đơn vị theo đúng quy định.</w:t>
      </w:r>
      <w:r w:rsidRPr="00F16C62" w:rsidDel="008463CD">
        <w:rPr>
          <w:bCs/>
          <w:sz w:val="28"/>
          <w:szCs w:val="28"/>
          <w:lang w:val="vi-VN"/>
        </w:rPr>
        <w:t xml:space="preserve"> </w:t>
      </w:r>
    </w:p>
    <w:p w14:paraId="49DC7B65" w14:textId="0B24E90F" w:rsidR="00B100A3" w:rsidRPr="00F16C62" w:rsidRDefault="00DA5BC8" w:rsidP="008D083E">
      <w:pPr>
        <w:widowControl w:val="0"/>
        <w:spacing w:before="80" w:after="80" w:line="21" w:lineRule="atLeast"/>
        <w:ind w:firstLine="720"/>
        <w:jc w:val="both"/>
        <w:rPr>
          <w:sz w:val="28"/>
          <w:szCs w:val="28"/>
        </w:rPr>
      </w:pPr>
      <w:r w:rsidRPr="00F16C62">
        <w:rPr>
          <w:b/>
          <w:bCs/>
          <w:sz w:val="28"/>
          <w:szCs w:val="28"/>
        </w:rPr>
        <w:t>Điều</w:t>
      </w:r>
      <w:r w:rsidRPr="00F16C62">
        <w:rPr>
          <w:b/>
          <w:bCs/>
          <w:sz w:val="28"/>
          <w:szCs w:val="28"/>
          <w:lang w:val="vi-VN"/>
        </w:rPr>
        <w:t xml:space="preserve"> 2</w:t>
      </w:r>
      <w:r w:rsidR="00910700" w:rsidRPr="00F16C62">
        <w:rPr>
          <w:b/>
          <w:bCs/>
          <w:sz w:val="28"/>
          <w:szCs w:val="28"/>
        </w:rPr>
        <w:t>0</w:t>
      </w:r>
      <w:r w:rsidRPr="00F16C62">
        <w:rPr>
          <w:b/>
          <w:bCs/>
          <w:sz w:val="28"/>
          <w:szCs w:val="28"/>
          <w:lang w:val="vi-VN"/>
        </w:rPr>
        <w:t xml:space="preserve">. </w:t>
      </w:r>
      <w:r w:rsidR="00B100A3" w:rsidRPr="00F16C62">
        <w:rPr>
          <w:b/>
          <w:bCs/>
          <w:sz w:val="28"/>
          <w:szCs w:val="28"/>
        </w:rPr>
        <w:t>Điều khoản thi hành</w:t>
      </w:r>
    </w:p>
    <w:p w14:paraId="2A76B7D2" w14:textId="220D9322" w:rsidR="00B100A3" w:rsidRPr="00F16C62" w:rsidRDefault="00B100A3" w:rsidP="008D083E">
      <w:pPr>
        <w:widowControl w:val="0"/>
        <w:spacing w:before="80" w:after="80" w:line="21" w:lineRule="atLeast"/>
        <w:ind w:firstLine="720"/>
        <w:jc w:val="both"/>
        <w:rPr>
          <w:sz w:val="28"/>
          <w:szCs w:val="28"/>
        </w:rPr>
      </w:pPr>
      <w:r w:rsidRPr="00F16C62">
        <w:rPr>
          <w:sz w:val="28"/>
          <w:szCs w:val="28"/>
        </w:rPr>
        <w:t>1. Những nội dung liên quan đến công tác đào tạo, bồi dưỡng không quy định tại Quy định này thực hiện theo quy định của pháp luật hiện hành.</w:t>
      </w:r>
    </w:p>
    <w:p w14:paraId="1DEECFEE" w14:textId="504B84AB" w:rsidR="00E11D33" w:rsidRPr="00F16C62" w:rsidRDefault="00B100A3" w:rsidP="008D083E">
      <w:pPr>
        <w:widowControl w:val="0"/>
        <w:spacing w:before="80" w:after="80" w:line="21" w:lineRule="atLeast"/>
        <w:ind w:firstLine="720"/>
        <w:jc w:val="both"/>
        <w:rPr>
          <w:sz w:val="28"/>
          <w:szCs w:val="28"/>
        </w:rPr>
      </w:pPr>
      <w:r w:rsidRPr="00F16C62">
        <w:rPr>
          <w:sz w:val="28"/>
          <w:szCs w:val="28"/>
        </w:rPr>
        <w:t xml:space="preserve">2. </w:t>
      </w:r>
      <w:r w:rsidR="00E11D33" w:rsidRPr="00F16C62">
        <w:rPr>
          <w:sz w:val="28"/>
          <w:szCs w:val="28"/>
          <w:lang w:val="vi-VN"/>
        </w:rPr>
        <w:t>Trường hợp các văn bản</w:t>
      </w:r>
      <w:r w:rsidR="00E11D33" w:rsidRPr="00F16C62">
        <w:rPr>
          <w:sz w:val="28"/>
          <w:szCs w:val="28"/>
        </w:rPr>
        <w:t xml:space="preserve"> quy phạm pháp luật được</w:t>
      </w:r>
      <w:r w:rsidR="00E11D33" w:rsidRPr="00F16C62">
        <w:rPr>
          <w:sz w:val="28"/>
          <w:szCs w:val="28"/>
          <w:lang w:val="vi-VN"/>
        </w:rPr>
        <w:t xml:space="preserve"> dẫn chiếu tại Quy định </w:t>
      </w:r>
      <w:r w:rsidR="00E11D33" w:rsidRPr="00F16C62">
        <w:rPr>
          <w:sz w:val="28"/>
          <w:szCs w:val="28"/>
        </w:rPr>
        <w:t>này</w:t>
      </w:r>
      <w:r w:rsidR="00E11D33" w:rsidRPr="00F16C62">
        <w:rPr>
          <w:sz w:val="28"/>
          <w:szCs w:val="28"/>
          <w:lang w:val="vi-VN"/>
        </w:rPr>
        <w:t xml:space="preserve"> được sửa đổi, bổ sung hoặc thay thế thì thực hiện theo các văn bản </w:t>
      </w:r>
      <w:r w:rsidR="00E11D33" w:rsidRPr="00F16C62">
        <w:rPr>
          <w:sz w:val="28"/>
          <w:szCs w:val="28"/>
        </w:rPr>
        <w:t>đã sửa đổi, bổ sung hoặc thay thế đó.</w:t>
      </w:r>
    </w:p>
    <w:p w14:paraId="3E7C3683" w14:textId="2F0856D3" w:rsidR="006B0AB8" w:rsidRPr="00F16C62" w:rsidRDefault="00E11D33" w:rsidP="001A683D">
      <w:pPr>
        <w:widowControl w:val="0"/>
        <w:spacing w:before="80" w:after="80" w:line="21" w:lineRule="atLeast"/>
        <w:ind w:firstLine="720"/>
        <w:jc w:val="both"/>
        <w:rPr>
          <w:sz w:val="28"/>
          <w:szCs w:val="28"/>
        </w:rPr>
      </w:pPr>
      <w:r w:rsidRPr="00F16C62">
        <w:rPr>
          <w:sz w:val="28"/>
          <w:szCs w:val="28"/>
        </w:rPr>
        <w:t xml:space="preserve">3. </w:t>
      </w:r>
      <w:r w:rsidR="00B100A3" w:rsidRPr="00F16C62">
        <w:rPr>
          <w:sz w:val="28"/>
          <w:szCs w:val="28"/>
        </w:rPr>
        <w:t>Quá trình thực hiện có khó khăn, vướng mắc</w:t>
      </w:r>
      <w:r w:rsidR="00A85F60" w:rsidRPr="00F16C62">
        <w:rPr>
          <w:sz w:val="28"/>
          <w:szCs w:val="28"/>
        </w:rPr>
        <w:t>,</w:t>
      </w:r>
      <w:r w:rsidR="00B100A3" w:rsidRPr="00F16C62">
        <w:rPr>
          <w:sz w:val="28"/>
          <w:szCs w:val="28"/>
        </w:rPr>
        <w:t xml:space="preserve"> đề nghị kịp thời báo cáo Ủy ban nhân dân Thành phố (qua Sở Nội vụ tổng hợp) để xem xét, điều chỉnh đảm bảo phù hợp với quy định hiện hành và tình hình thực tế của Thành phố./. </w:t>
      </w:r>
    </w:p>
    <w:sectPr w:rsidR="006B0AB8" w:rsidRPr="00F16C62" w:rsidSect="00B100A3">
      <w:headerReference w:type="even" r:id="rId8"/>
      <w:headerReference w:type="default" r:id="rId9"/>
      <w:footerReference w:type="default" r:id="rId10"/>
      <w:pgSz w:w="11907" w:h="16840" w:code="9"/>
      <w:pgMar w:top="1134" w:right="1134" w:bottom="1134" w:left="1701" w:header="629" w:footer="45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B7058" w14:textId="77777777" w:rsidR="00D50204" w:rsidRDefault="00D50204">
      <w:r>
        <w:separator/>
      </w:r>
    </w:p>
  </w:endnote>
  <w:endnote w:type="continuationSeparator" w:id="0">
    <w:p w14:paraId="65AA6504" w14:textId="77777777" w:rsidR="00D50204" w:rsidRDefault="00D5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FF1E" w14:textId="77777777" w:rsidR="00DE7DE3" w:rsidRPr="00DE28BF" w:rsidRDefault="00DE7DE3" w:rsidP="0023388F">
    <w:pPr>
      <w:pStyle w:val="Footer"/>
      <w:tabs>
        <w:tab w:val="clear" w:pos="4680"/>
        <w:tab w:val="left" w:pos="4515"/>
        <w:tab w:val="center" w:pos="4677"/>
        <w:tab w:val="left" w:pos="5280"/>
        <w:tab w:val="left" w:pos="5308"/>
        <w:tab w:val="left" w:pos="5415"/>
        <w:tab w:val="left" w:pos="5793"/>
      </w:tabs>
      <w:jc w:val="center"/>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79ADC" w14:textId="77777777" w:rsidR="00D50204" w:rsidRDefault="00D50204">
      <w:r>
        <w:separator/>
      </w:r>
    </w:p>
  </w:footnote>
  <w:footnote w:type="continuationSeparator" w:id="0">
    <w:p w14:paraId="7797E4BB" w14:textId="77777777" w:rsidR="00D50204" w:rsidRDefault="00D502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91097" w14:textId="77777777" w:rsidR="00DE7DE3" w:rsidRPr="00BA2595" w:rsidRDefault="00DE7DE3" w:rsidP="0023388F">
    <w:pPr>
      <w:pStyle w:val="Header"/>
      <w:jc w:val="center"/>
      <w:rPr>
        <w:lang w:val="en-US"/>
      </w:rPr>
    </w:pPr>
    <w:r>
      <w:rPr>
        <w:lang w:val="en-US"/>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932994"/>
      <w:docPartObj>
        <w:docPartGallery w:val="Page Numbers (Top of Page)"/>
        <w:docPartUnique/>
      </w:docPartObj>
    </w:sdtPr>
    <w:sdtEndPr>
      <w:rPr>
        <w:noProof/>
      </w:rPr>
    </w:sdtEndPr>
    <w:sdtContent>
      <w:p w14:paraId="0FCDFB19" w14:textId="3214090C" w:rsidR="00DE7DE3" w:rsidRDefault="00DE7DE3">
        <w:pPr>
          <w:pStyle w:val="Header"/>
          <w:jc w:val="center"/>
        </w:pPr>
        <w:r>
          <w:fldChar w:fldCharType="begin"/>
        </w:r>
        <w:r>
          <w:instrText xml:space="preserve"> PAGE   \* MERGEFORMAT </w:instrText>
        </w:r>
        <w:r>
          <w:fldChar w:fldCharType="separate"/>
        </w:r>
        <w:r w:rsidR="00A8228C">
          <w:rPr>
            <w:noProof/>
          </w:rPr>
          <w:t>13</w:t>
        </w:r>
        <w:r>
          <w:rPr>
            <w:noProof/>
          </w:rPr>
          <w:fldChar w:fldCharType="end"/>
        </w:r>
      </w:p>
    </w:sdtContent>
  </w:sdt>
  <w:p w14:paraId="0B810A3E" w14:textId="77777777" w:rsidR="00DE7DE3" w:rsidRPr="008D420E" w:rsidRDefault="00DE7DE3" w:rsidP="0023388F">
    <w:pPr>
      <w:pStyle w:val="Header"/>
      <w:jc w:val="cent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FBB"/>
    <w:multiLevelType w:val="hybridMultilevel"/>
    <w:tmpl w:val="123CEC96"/>
    <w:lvl w:ilvl="0" w:tplc="112C392E">
      <w:start w:val="7"/>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BB52B5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A1E43"/>
    <w:multiLevelType w:val="hybridMultilevel"/>
    <w:tmpl w:val="7A964206"/>
    <w:lvl w:ilvl="0" w:tplc="8AF8E544">
      <w:start w:val="7"/>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D73DC"/>
    <w:multiLevelType w:val="hybridMultilevel"/>
    <w:tmpl w:val="2626C7E2"/>
    <w:lvl w:ilvl="0" w:tplc="593A72DE">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A2BED"/>
    <w:multiLevelType w:val="hybridMultilevel"/>
    <w:tmpl w:val="3E32528A"/>
    <w:lvl w:ilvl="0" w:tplc="0E845D06">
      <w:start w:val="1"/>
      <w:numFmt w:val="lowerLetter"/>
      <w:suff w:val="space"/>
      <w:lvlText w:val="%1)"/>
      <w:lvlJc w:val="left"/>
      <w:pPr>
        <w:ind w:left="786" w:hanging="360"/>
      </w:pPr>
      <w:rPr>
        <w:rFonts w:hint="default"/>
      </w:rPr>
    </w:lvl>
    <w:lvl w:ilvl="1" w:tplc="707CE61A">
      <w:start w:val="1"/>
      <w:numFmt w:val="lowerLetter"/>
      <w:suff w:val="space"/>
      <w:lvlText w:val="%2)"/>
      <w:lvlJc w:val="left"/>
      <w:pPr>
        <w:ind w:left="786"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FDF0420"/>
    <w:multiLevelType w:val="hybridMultilevel"/>
    <w:tmpl w:val="C4DCB004"/>
    <w:lvl w:ilvl="0" w:tplc="2614125A">
      <w:start w:val="1"/>
      <w:numFmt w:val="decimal"/>
      <w:lvlText w:val="%1."/>
      <w:lvlJc w:val="left"/>
      <w:pPr>
        <w:ind w:left="1069" w:hanging="360"/>
      </w:pPr>
      <w:rPr>
        <w:rFonts w:hint="default"/>
        <w:strike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5D70561"/>
    <w:multiLevelType w:val="hybridMultilevel"/>
    <w:tmpl w:val="2626C7E2"/>
    <w:lvl w:ilvl="0" w:tplc="593A72DE">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C73C7"/>
    <w:multiLevelType w:val="hybridMultilevel"/>
    <w:tmpl w:val="79808394"/>
    <w:lvl w:ilvl="0" w:tplc="04090017">
      <w:start w:val="1"/>
      <w:numFmt w:val="lowerLetter"/>
      <w:lvlText w:val="%1)"/>
      <w:lvlJc w:val="left"/>
      <w:pPr>
        <w:ind w:left="1440" w:hanging="360"/>
      </w:pPr>
    </w:lvl>
    <w:lvl w:ilvl="1" w:tplc="4BE6230A">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0D5C1C"/>
    <w:multiLevelType w:val="hybridMultilevel"/>
    <w:tmpl w:val="E642F82C"/>
    <w:lvl w:ilvl="0" w:tplc="1694A4D6">
      <w:start w:val="7"/>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34F08"/>
    <w:multiLevelType w:val="hybridMultilevel"/>
    <w:tmpl w:val="4B52F86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9B593A"/>
    <w:multiLevelType w:val="hybridMultilevel"/>
    <w:tmpl w:val="91B6641E"/>
    <w:lvl w:ilvl="0" w:tplc="5B38FA5C">
      <w:start w:val="7"/>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494A"/>
    <w:multiLevelType w:val="hybridMultilevel"/>
    <w:tmpl w:val="5030D1B0"/>
    <w:lvl w:ilvl="0" w:tplc="02CC9FA0">
      <w:start w:val="7"/>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D03FB"/>
    <w:multiLevelType w:val="hybridMultilevel"/>
    <w:tmpl w:val="A20ACB0C"/>
    <w:lvl w:ilvl="0" w:tplc="46A46B52">
      <w:start w:val="1"/>
      <w:numFmt w:val="lowerLetter"/>
      <w:suff w:val="space"/>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327A01"/>
    <w:multiLevelType w:val="hybridMultilevel"/>
    <w:tmpl w:val="B9744B6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04090017">
      <w:start w:val="1"/>
      <w:numFmt w:val="lowerLetter"/>
      <w:lvlText w:val="%3)"/>
      <w:lvlJc w:val="lef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A761D11"/>
    <w:multiLevelType w:val="hybridMultilevel"/>
    <w:tmpl w:val="8B2E0F5C"/>
    <w:lvl w:ilvl="0" w:tplc="1F80D8BC">
      <w:start w:val="11"/>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35434"/>
    <w:multiLevelType w:val="hybridMultilevel"/>
    <w:tmpl w:val="A7F4BADE"/>
    <w:lvl w:ilvl="0" w:tplc="FFFFFFFF">
      <w:start w:val="1"/>
      <w:numFmt w:val="lowerLetter"/>
      <w:suff w:val="space"/>
      <w:lvlText w:val="%1)"/>
      <w:lvlJc w:val="left"/>
      <w:pPr>
        <w:ind w:left="786" w:hanging="360"/>
      </w:pPr>
      <w:rPr>
        <w:rFonts w:hint="default"/>
      </w:rPr>
    </w:lvl>
    <w:lvl w:ilvl="1" w:tplc="FFFFFFFF">
      <w:start w:val="1"/>
      <w:numFmt w:val="lowerLetter"/>
      <w:suff w:val="space"/>
      <w:lvlText w:val="%2."/>
      <w:lvlJc w:val="left"/>
      <w:pPr>
        <w:ind w:left="108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1E739AA"/>
    <w:multiLevelType w:val="hybridMultilevel"/>
    <w:tmpl w:val="D12870C2"/>
    <w:lvl w:ilvl="0" w:tplc="66425F2A">
      <w:start w:val="11"/>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267A2"/>
    <w:multiLevelType w:val="hybridMultilevel"/>
    <w:tmpl w:val="EBA25E0E"/>
    <w:lvl w:ilvl="0" w:tplc="D662F5E2">
      <w:start w:val="7"/>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B92EC6"/>
    <w:multiLevelType w:val="hybridMultilevel"/>
    <w:tmpl w:val="58A2D792"/>
    <w:lvl w:ilvl="0" w:tplc="EFBE14C8">
      <w:start w:val="1"/>
      <w:numFmt w:val="decimal"/>
      <w:suff w:val="space"/>
      <w:lvlText w:val="%1."/>
      <w:lvlJc w:val="left"/>
      <w:pPr>
        <w:ind w:left="1080" w:hanging="360"/>
      </w:pPr>
      <w:rPr>
        <w:rFonts w:hint="default"/>
        <w:sz w:val="28"/>
        <w:szCs w:val="28"/>
      </w:rPr>
    </w:lvl>
    <w:lvl w:ilvl="1" w:tplc="A0B8534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786571"/>
    <w:multiLevelType w:val="hybridMultilevel"/>
    <w:tmpl w:val="D492A310"/>
    <w:lvl w:ilvl="0" w:tplc="26DC4C8A">
      <w:start w:val="8"/>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EE6816"/>
    <w:multiLevelType w:val="hybridMultilevel"/>
    <w:tmpl w:val="1D665486"/>
    <w:lvl w:ilvl="0" w:tplc="61AC9754">
      <w:start w:val="7"/>
      <w:numFmt w:val="bullet"/>
      <w:suff w:val="space"/>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58614F96"/>
    <w:multiLevelType w:val="hybridMultilevel"/>
    <w:tmpl w:val="99F6060C"/>
    <w:lvl w:ilvl="0" w:tplc="7CB82E54">
      <w:start w:val="11"/>
      <w:numFmt w:val="lowerLetter"/>
      <w:suff w:val="space"/>
      <w:lvlText w:val="%1)"/>
      <w:lvlJc w:val="left"/>
      <w:pPr>
        <w:ind w:left="786" w:hanging="360"/>
      </w:pPr>
      <w:rPr>
        <w:rFonts w:hint="default"/>
      </w:rPr>
    </w:lvl>
    <w:lvl w:ilvl="1" w:tplc="6B4E20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EA40A7"/>
    <w:multiLevelType w:val="hybridMultilevel"/>
    <w:tmpl w:val="DEA63ACE"/>
    <w:lvl w:ilvl="0" w:tplc="A0B853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70328F32">
      <w:start w:val="1"/>
      <w:numFmt w:val="lowerLetter"/>
      <w:suff w:val="space"/>
      <w:lvlText w:val="%4)"/>
      <w:lvlJc w:val="left"/>
      <w:pPr>
        <w:ind w:left="786"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05372C"/>
    <w:multiLevelType w:val="hybridMultilevel"/>
    <w:tmpl w:val="7D74544A"/>
    <w:lvl w:ilvl="0" w:tplc="A6AED338">
      <w:start w:val="5"/>
      <w:numFmt w:val="low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71A5B"/>
    <w:multiLevelType w:val="hybridMultilevel"/>
    <w:tmpl w:val="AE7A26F8"/>
    <w:lvl w:ilvl="0" w:tplc="87D6B502">
      <w:start w:val="5"/>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C37D3"/>
    <w:multiLevelType w:val="hybridMultilevel"/>
    <w:tmpl w:val="A8D80708"/>
    <w:lvl w:ilvl="0" w:tplc="578852BE">
      <w:start w:val="4"/>
      <w:numFmt w:val="lowerLetter"/>
      <w:suff w:val="space"/>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124B10"/>
    <w:multiLevelType w:val="hybridMultilevel"/>
    <w:tmpl w:val="DA6CDBF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E546A6"/>
    <w:multiLevelType w:val="hybridMultilevel"/>
    <w:tmpl w:val="078A8060"/>
    <w:lvl w:ilvl="0" w:tplc="112C392E">
      <w:start w:val="7"/>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6467A3"/>
    <w:multiLevelType w:val="hybridMultilevel"/>
    <w:tmpl w:val="A7F4BADE"/>
    <w:lvl w:ilvl="0" w:tplc="D5DAC658">
      <w:start w:val="1"/>
      <w:numFmt w:val="lowerLetter"/>
      <w:suff w:val="space"/>
      <w:lvlText w:val="%1)"/>
      <w:lvlJc w:val="left"/>
      <w:pPr>
        <w:ind w:left="786" w:hanging="360"/>
      </w:pPr>
      <w:rPr>
        <w:rFonts w:hint="default"/>
      </w:rPr>
    </w:lvl>
    <w:lvl w:ilvl="1" w:tplc="17DA7688">
      <w:start w:val="1"/>
      <w:numFmt w:val="lowerLetter"/>
      <w:suff w:val="space"/>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84F6758"/>
    <w:multiLevelType w:val="hybridMultilevel"/>
    <w:tmpl w:val="B64870AC"/>
    <w:lvl w:ilvl="0" w:tplc="887A43F0">
      <w:start w:val="5"/>
      <w:numFmt w:val="lowerLetter"/>
      <w:suff w:val="space"/>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24F91"/>
    <w:multiLevelType w:val="hybridMultilevel"/>
    <w:tmpl w:val="71428E2E"/>
    <w:lvl w:ilvl="0" w:tplc="0186C0E0">
      <w:start w:val="7"/>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E0D76"/>
    <w:multiLevelType w:val="hybridMultilevel"/>
    <w:tmpl w:val="5344BDDE"/>
    <w:lvl w:ilvl="0" w:tplc="707CE61A">
      <w:start w:val="1"/>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ED47F6"/>
    <w:multiLevelType w:val="hybridMultilevel"/>
    <w:tmpl w:val="BE205436"/>
    <w:lvl w:ilvl="0" w:tplc="CCF68A36">
      <w:start w:val="7"/>
      <w:numFmt w:val="lowerLetter"/>
      <w:suff w:val="space"/>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40448C"/>
    <w:multiLevelType w:val="hybridMultilevel"/>
    <w:tmpl w:val="03B23F90"/>
    <w:lvl w:ilvl="0" w:tplc="8BEED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32221E4"/>
    <w:multiLevelType w:val="hybridMultilevel"/>
    <w:tmpl w:val="A7F4BADE"/>
    <w:lvl w:ilvl="0" w:tplc="FFFFFFFF">
      <w:start w:val="1"/>
      <w:numFmt w:val="lowerLetter"/>
      <w:suff w:val="space"/>
      <w:lvlText w:val="%1)"/>
      <w:lvlJc w:val="left"/>
      <w:pPr>
        <w:ind w:left="786" w:hanging="360"/>
      </w:pPr>
      <w:rPr>
        <w:rFonts w:hint="default"/>
      </w:rPr>
    </w:lvl>
    <w:lvl w:ilvl="1" w:tplc="FFFFFFFF">
      <w:start w:val="1"/>
      <w:numFmt w:val="lowerLetter"/>
      <w:suff w:val="space"/>
      <w:lvlText w:val="%2."/>
      <w:lvlJc w:val="left"/>
      <w:pPr>
        <w:ind w:left="108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4C33D30"/>
    <w:multiLevelType w:val="multilevel"/>
    <w:tmpl w:val="1E46B53C"/>
    <w:lvl w:ilvl="0">
      <w:start w:val="1"/>
      <w:numFmt w:val="lowerLetter"/>
      <w:lvlText w:val="%1)"/>
      <w:lvlJc w:val="left"/>
      <w:pPr>
        <w:ind w:left="1440" w:hanging="360"/>
      </w:pPr>
    </w:lvl>
    <w:lvl w:ilvl="1">
      <w:start w:val="1"/>
      <w:numFmt w:val="lowerLetter"/>
      <w:suff w:val="space"/>
      <w:lvlText w:val="%2)"/>
      <w:lvlJc w:val="left"/>
      <w:pPr>
        <w:ind w:left="786" w:hanging="360"/>
      </w:pPr>
      <w:rPr>
        <w:rFonts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21410A"/>
    <w:multiLevelType w:val="hybridMultilevel"/>
    <w:tmpl w:val="45506424"/>
    <w:lvl w:ilvl="0" w:tplc="CAEEA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C12969"/>
    <w:multiLevelType w:val="hybridMultilevel"/>
    <w:tmpl w:val="F922367C"/>
    <w:lvl w:ilvl="0" w:tplc="9E7ECF94">
      <w:start w:val="7"/>
      <w:numFmt w:val="lowerLetter"/>
      <w:suff w:val="space"/>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9783473"/>
    <w:multiLevelType w:val="hybridMultilevel"/>
    <w:tmpl w:val="C75A7CA6"/>
    <w:lvl w:ilvl="0" w:tplc="F23A59EA">
      <w:start w:val="5"/>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E41117"/>
    <w:multiLevelType w:val="hybridMultilevel"/>
    <w:tmpl w:val="9A6470EE"/>
    <w:lvl w:ilvl="0" w:tplc="EA3234B2">
      <w:start w:val="11"/>
      <w:numFmt w:val="lowerLetter"/>
      <w:suff w:val="space"/>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2"/>
  </w:num>
  <w:num w:numId="3">
    <w:abstractNumId w:val="4"/>
  </w:num>
  <w:num w:numId="4">
    <w:abstractNumId w:val="17"/>
  </w:num>
  <w:num w:numId="5">
    <w:abstractNumId w:val="6"/>
  </w:num>
  <w:num w:numId="6">
    <w:abstractNumId w:val="28"/>
  </w:num>
  <w:num w:numId="7">
    <w:abstractNumId w:val="0"/>
  </w:num>
  <w:num w:numId="8">
    <w:abstractNumId w:val="26"/>
  </w:num>
  <w:num w:numId="9">
    <w:abstractNumId w:val="5"/>
  </w:num>
  <w:num w:numId="10">
    <w:abstractNumId w:val="2"/>
  </w:num>
  <w:num w:numId="11">
    <w:abstractNumId w:val="27"/>
  </w:num>
  <w:num w:numId="12">
    <w:abstractNumId w:val="25"/>
  </w:num>
  <w:num w:numId="13">
    <w:abstractNumId w:val="12"/>
  </w:num>
  <w:num w:numId="14">
    <w:abstractNumId w:val="33"/>
  </w:num>
  <w:num w:numId="15">
    <w:abstractNumId w:val="8"/>
  </w:num>
  <w:num w:numId="16">
    <w:abstractNumId w:val="21"/>
  </w:num>
  <w:num w:numId="17">
    <w:abstractNumId w:val="22"/>
  </w:num>
  <w:num w:numId="18">
    <w:abstractNumId w:val="36"/>
  </w:num>
  <w:num w:numId="19">
    <w:abstractNumId w:val="19"/>
  </w:num>
  <w:num w:numId="20">
    <w:abstractNumId w:val="20"/>
  </w:num>
  <w:num w:numId="21">
    <w:abstractNumId w:val="3"/>
  </w:num>
  <w:num w:numId="22">
    <w:abstractNumId w:val="34"/>
  </w:num>
  <w:num w:numId="23">
    <w:abstractNumId w:val="30"/>
  </w:num>
  <w:num w:numId="24">
    <w:abstractNumId w:val="11"/>
  </w:num>
  <w:num w:numId="25">
    <w:abstractNumId w:val="31"/>
  </w:num>
  <w:num w:numId="26">
    <w:abstractNumId w:val="38"/>
  </w:num>
  <w:num w:numId="27">
    <w:abstractNumId w:val="14"/>
  </w:num>
  <w:num w:numId="28">
    <w:abstractNumId w:val="7"/>
  </w:num>
  <w:num w:numId="29">
    <w:abstractNumId w:val="9"/>
  </w:num>
  <w:num w:numId="30">
    <w:abstractNumId w:val="23"/>
  </w:num>
  <w:num w:numId="31">
    <w:abstractNumId w:val="10"/>
  </w:num>
  <w:num w:numId="32">
    <w:abstractNumId w:val="29"/>
  </w:num>
  <w:num w:numId="33">
    <w:abstractNumId w:val="16"/>
  </w:num>
  <w:num w:numId="34">
    <w:abstractNumId w:val="13"/>
  </w:num>
  <w:num w:numId="35">
    <w:abstractNumId w:val="37"/>
  </w:num>
  <w:num w:numId="36">
    <w:abstractNumId w:val="1"/>
  </w:num>
  <w:num w:numId="37">
    <w:abstractNumId w:val="15"/>
  </w:num>
  <w:num w:numId="38">
    <w:abstractNumId w:val="2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A3"/>
    <w:rsid w:val="00001F30"/>
    <w:rsid w:val="0000788D"/>
    <w:rsid w:val="000109C8"/>
    <w:rsid w:val="00011308"/>
    <w:rsid w:val="000131D5"/>
    <w:rsid w:val="00014D59"/>
    <w:rsid w:val="000179B7"/>
    <w:rsid w:val="00020886"/>
    <w:rsid w:val="00027227"/>
    <w:rsid w:val="00053C7A"/>
    <w:rsid w:val="00055315"/>
    <w:rsid w:val="00061CAC"/>
    <w:rsid w:val="00061FB5"/>
    <w:rsid w:val="0006213A"/>
    <w:rsid w:val="00071E71"/>
    <w:rsid w:val="0007223E"/>
    <w:rsid w:val="00075796"/>
    <w:rsid w:val="00077CB0"/>
    <w:rsid w:val="00080EFD"/>
    <w:rsid w:val="00081AA9"/>
    <w:rsid w:val="00085400"/>
    <w:rsid w:val="00085A97"/>
    <w:rsid w:val="00087567"/>
    <w:rsid w:val="00087599"/>
    <w:rsid w:val="00087642"/>
    <w:rsid w:val="00091D4F"/>
    <w:rsid w:val="000930DA"/>
    <w:rsid w:val="00093551"/>
    <w:rsid w:val="0009715C"/>
    <w:rsid w:val="000A5367"/>
    <w:rsid w:val="000A65CE"/>
    <w:rsid w:val="000A7180"/>
    <w:rsid w:val="000A7BFA"/>
    <w:rsid w:val="000B048E"/>
    <w:rsid w:val="000B202E"/>
    <w:rsid w:val="000B3AB6"/>
    <w:rsid w:val="000C2CE5"/>
    <w:rsid w:val="000C2FB8"/>
    <w:rsid w:val="000E7964"/>
    <w:rsid w:val="00100273"/>
    <w:rsid w:val="00100C13"/>
    <w:rsid w:val="00103796"/>
    <w:rsid w:val="0010739F"/>
    <w:rsid w:val="0011165E"/>
    <w:rsid w:val="001129B3"/>
    <w:rsid w:val="001141C4"/>
    <w:rsid w:val="00114449"/>
    <w:rsid w:val="0011518C"/>
    <w:rsid w:val="00121F87"/>
    <w:rsid w:val="00122813"/>
    <w:rsid w:val="00123794"/>
    <w:rsid w:val="00125524"/>
    <w:rsid w:val="00134933"/>
    <w:rsid w:val="00134B21"/>
    <w:rsid w:val="00135D1D"/>
    <w:rsid w:val="0013648A"/>
    <w:rsid w:val="001374E9"/>
    <w:rsid w:val="00141753"/>
    <w:rsid w:val="00143379"/>
    <w:rsid w:val="0014401A"/>
    <w:rsid w:val="0014568A"/>
    <w:rsid w:val="0015173A"/>
    <w:rsid w:val="00154546"/>
    <w:rsid w:val="001571C9"/>
    <w:rsid w:val="00163B4B"/>
    <w:rsid w:val="0016558A"/>
    <w:rsid w:val="001659CF"/>
    <w:rsid w:val="00166F5D"/>
    <w:rsid w:val="00170385"/>
    <w:rsid w:val="001771B1"/>
    <w:rsid w:val="00182CB1"/>
    <w:rsid w:val="0018399F"/>
    <w:rsid w:val="00186B62"/>
    <w:rsid w:val="00187191"/>
    <w:rsid w:val="00187F27"/>
    <w:rsid w:val="0019775A"/>
    <w:rsid w:val="001A0B47"/>
    <w:rsid w:val="001A5549"/>
    <w:rsid w:val="001A5A4C"/>
    <w:rsid w:val="001A662E"/>
    <w:rsid w:val="001A683D"/>
    <w:rsid w:val="001B2EA0"/>
    <w:rsid w:val="001B4BE6"/>
    <w:rsid w:val="001B7216"/>
    <w:rsid w:val="001B7804"/>
    <w:rsid w:val="001C16B6"/>
    <w:rsid w:val="001C387A"/>
    <w:rsid w:val="001C55EE"/>
    <w:rsid w:val="001C6886"/>
    <w:rsid w:val="001D2560"/>
    <w:rsid w:val="001D2F6D"/>
    <w:rsid w:val="001D7A59"/>
    <w:rsid w:val="001E284F"/>
    <w:rsid w:val="001E2CBE"/>
    <w:rsid w:val="001E3300"/>
    <w:rsid w:val="001E5043"/>
    <w:rsid w:val="001F34E7"/>
    <w:rsid w:val="002018BF"/>
    <w:rsid w:val="002035ED"/>
    <w:rsid w:val="0020626A"/>
    <w:rsid w:val="00212A7E"/>
    <w:rsid w:val="0021339A"/>
    <w:rsid w:val="00216FE1"/>
    <w:rsid w:val="002217FC"/>
    <w:rsid w:val="0023388F"/>
    <w:rsid w:val="00236941"/>
    <w:rsid w:val="00242F0F"/>
    <w:rsid w:val="00243AED"/>
    <w:rsid w:val="002446DE"/>
    <w:rsid w:val="0024486B"/>
    <w:rsid w:val="00257DE2"/>
    <w:rsid w:val="00261E71"/>
    <w:rsid w:val="00264550"/>
    <w:rsid w:val="00265826"/>
    <w:rsid w:val="00266B16"/>
    <w:rsid w:val="0027141E"/>
    <w:rsid w:val="00273E29"/>
    <w:rsid w:val="002775DA"/>
    <w:rsid w:val="00280C6A"/>
    <w:rsid w:val="00282043"/>
    <w:rsid w:val="00282CC4"/>
    <w:rsid w:val="002836C3"/>
    <w:rsid w:val="0029010E"/>
    <w:rsid w:val="00291C9A"/>
    <w:rsid w:val="0029490C"/>
    <w:rsid w:val="00295DF2"/>
    <w:rsid w:val="00296532"/>
    <w:rsid w:val="002A3F82"/>
    <w:rsid w:val="002A419A"/>
    <w:rsid w:val="002B320A"/>
    <w:rsid w:val="002B5994"/>
    <w:rsid w:val="002D139B"/>
    <w:rsid w:val="002D46CC"/>
    <w:rsid w:val="002D51F1"/>
    <w:rsid w:val="002D68D5"/>
    <w:rsid w:val="002E0CFE"/>
    <w:rsid w:val="002E1F64"/>
    <w:rsid w:val="002E40BB"/>
    <w:rsid w:val="002E6A5C"/>
    <w:rsid w:val="002F0749"/>
    <w:rsid w:val="002F11CF"/>
    <w:rsid w:val="002F18DE"/>
    <w:rsid w:val="002F2420"/>
    <w:rsid w:val="002F39AB"/>
    <w:rsid w:val="002F6A12"/>
    <w:rsid w:val="002F6B55"/>
    <w:rsid w:val="002F7105"/>
    <w:rsid w:val="00300216"/>
    <w:rsid w:val="003018A6"/>
    <w:rsid w:val="00306167"/>
    <w:rsid w:val="00313402"/>
    <w:rsid w:val="00317C9E"/>
    <w:rsid w:val="00325D1B"/>
    <w:rsid w:val="00330625"/>
    <w:rsid w:val="0033379D"/>
    <w:rsid w:val="00335411"/>
    <w:rsid w:val="0033717D"/>
    <w:rsid w:val="00340395"/>
    <w:rsid w:val="00342345"/>
    <w:rsid w:val="003429F6"/>
    <w:rsid w:val="00343C93"/>
    <w:rsid w:val="00351711"/>
    <w:rsid w:val="00355C94"/>
    <w:rsid w:val="00355ED2"/>
    <w:rsid w:val="00362876"/>
    <w:rsid w:val="00366D16"/>
    <w:rsid w:val="003725FA"/>
    <w:rsid w:val="0037438E"/>
    <w:rsid w:val="0037527C"/>
    <w:rsid w:val="00376C64"/>
    <w:rsid w:val="00377A5D"/>
    <w:rsid w:val="00377CC7"/>
    <w:rsid w:val="00387573"/>
    <w:rsid w:val="00387605"/>
    <w:rsid w:val="00387AA2"/>
    <w:rsid w:val="00392AA4"/>
    <w:rsid w:val="00395B7D"/>
    <w:rsid w:val="003A00BA"/>
    <w:rsid w:val="003A185D"/>
    <w:rsid w:val="003A3FBE"/>
    <w:rsid w:val="003A579D"/>
    <w:rsid w:val="003B1126"/>
    <w:rsid w:val="003B4E8B"/>
    <w:rsid w:val="003C06B7"/>
    <w:rsid w:val="003C09FB"/>
    <w:rsid w:val="003C116C"/>
    <w:rsid w:val="003D5B2C"/>
    <w:rsid w:val="003E3F38"/>
    <w:rsid w:val="003E42BB"/>
    <w:rsid w:val="003E7C8C"/>
    <w:rsid w:val="003F02AE"/>
    <w:rsid w:val="003F1689"/>
    <w:rsid w:val="003F2A92"/>
    <w:rsid w:val="003F3ABE"/>
    <w:rsid w:val="003F3EFD"/>
    <w:rsid w:val="003F487B"/>
    <w:rsid w:val="003F78C0"/>
    <w:rsid w:val="0040238D"/>
    <w:rsid w:val="0040263F"/>
    <w:rsid w:val="00402BB9"/>
    <w:rsid w:val="00402CFA"/>
    <w:rsid w:val="00405348"/>
    <w:rsid w:val="00405C62"/>
    <w:rsid w:val="00406BE6"/>
    <w:rsid w:val="0041632A"/>
    <w:rsid w:val="00423FD8"/>
    <w:rsid w:val="00426235"/>
    <w:rsid w:val="00431D03"/>
    <w:rsid w:val="00442418"/>
    <w:rsid w:val="00444D61"/>
    <w:rsid w:val="004505CD"/>
    <w:rsid w:val="004544E6"/>
    <w:rsid w:val="00454A4D"/>
    <w:rsid w:val="00462A2F"/>
    <w:rsid w:val="00484045"/>
    <w:rsid w:val="00484C54"/>
    <w:rsid w:val="00484C5B"/>
    <w:rsid w:val="00485AFD"/>
    <w:rsid w:val="004874EE"/>
    <w:rsid w:val="0048756D"/>
    <w:rsid w:val="00497EFB"/>
    <w:rsid w:val="004A2AF1"/>
    <w:rsid w:val="004A2D3C"/>
    <w:rsid w:val="004A3538"/>
    <w:rsid w:val="004B0E00"/>
    <w:rsid w:val="004B6754"/>
    <w:rsid w:val="004B743A"/>
    <w:rsid w:val="004C11C5"/>
    <w:rsid w:val="004C3941"/>
    <w:rsid w:val="004D04E9"/>
    <w:rsid w:val="004D2F48"/>
    <w:rsid w:val="004E0B89"/>
    <w:rsid w:val="004E1B15"/>
    <w:rsid w:val="005001DD"/>
    <w:rsid w:val="005015CC"/>
    <w:rsid w:val="00505BEE"/>
    <w:rsid w:val="005163EE"/>
    <w:rsid w:val="0052082E"/>
    <w:rsid w:val="005269DD"/>
    <w:rsid w:val="00535A1D"/>
    <w:rsid w:val="005362E7"/>
    <w:rsid w:val="00540ABA"/>
    <w:rsid w:val="005411FF"/>
    <w:rsid w:val="00542071"/>
    <w:rsid w:val="00542A40"/>
    <w:rsid w:val="005430F3"/>
    <w:rsid w:val="005460DB"/>
    <w:rsid w:val="005535AC"/>
    <w:rsid w:val="005555F7"/>
    <w:rsid w:val="005564AB"/>
    <w:rsid w:val="00561EE1"/>
    <w:rsid w:val="00565985"/>
    <w:rsid w:val="00565B79"/>
    <w:rsid w:val="005677CC"/>
    <w:rsid w:val="005751F7"/>
    <w:rsid w:val="0057566F"/>
    <w:rsid w:val="00577978"/>
    <w:rsid w:val="00581363"/>
    <w:rsid w:val="0058501F"/>
    <w:rsid w:val="00585724"/>
    <w:rsid w:val="00597540"/>
    <w:rsid w:val="005977B2"/>
    <w:rsid w:val="005A1118"/>
    <w:rsid w:val="005A174A"/>
    <w:rsid w:val="005A6481"/>
    <w:rsid w:val="005B3B65"/>
    <w:rsid w:val="005C6B4B"/>
    <w:rsid w:val="005D03CA"/>
    <w:rsid w:val="005D3E03"/>
    <w:rsid w:val="005D5A1B"/>
    <w:rsid w:val="005D7DC9"/>
    <w:rsid w:val="005E3533"/>
    <w:rsid w:val="005E6CAB"/>
    <w:rsid w:val="005E799F"/>
    <w:rsid w:val="005F6E82"/>
    <w:rsid w:val="006036C4"/>
    <w:rsid w:val="0060491C"/>
    <w:rsid w:val="00607087"/>
    <w:rsid w:val="006070E7"/>
    <w:rsid w:val="006134BC"/>
    <w:rsid w:val="006134D2"/>
    <w:rsid w:val="00615824"/>
    <w:rsid w:val="00621AB1"/>
    <w:rsid w:val="0062687A"/>
    <w:rsid w:val="00626B39"/>
    <w:rsid w:val="00626F61"/>
    <w:rsid w:val="006306A6"/>
    <w:rsid w:val="006355CC"/>
    <w:rsid w:val="00637165"/>
    <w:rsid w:val="006376D8"/>
    <w:rsid w:val="0064257D"/>
    <w:rsid w:val="006434EA"/>
    <w:rsid w:val="006438FE"/>
    <w:rsid w:val="00645FCE"/>
    <w:rsid w:val="006508DF"/>
    <w:rsid w:val="006568AD"/>
    <w:rsid w:val="006577C8"/>
    <w:rsid w:val="0066518B"/>
    <w:rsid w:val="00676330"/>
    <w:rsid w:val="006817BE"/>
    <w:rsid w:val="00686AD7"/>
    <w:rsid w:val="00691363"/>
    <w:rsid w:val="00692488"/>
    <w:rsid w:val="00694BD5"/>
    <w:rsid w:val="006A1E19"/>
    <w:rsid w:val="006A4EC5"/>
    <w:rsid w:val="006A634F"/>
    <w:rsid w:val="006A7846"/>
    <w:rsid w:val="006B0AB8"/>
    <w:rsid w:val="006B2FA3"/>
    <w:rsid w:val="006B42B2"/>
    <w:rsid w:val="006B5E6B"/>
    <w:rsid w:val="006B711D"/>
    <w:rsid w:val="006B777E"/>
    <w:rsid w:val="006C0880"/>
    <w:rsid w:val="006C6181"/>
    <w:rsid w:val="006C720A"/>
    <w:rsid w:val="006D04BB"/>
    <w:rsid w:val="006D174A"/>
    <w:rsid w:val="006D19D0"/>
    <w:rsid w:val="006D2AAF"/>
    <w:rsid w:val="006D2B1F"/>
    <w:rsid w:val="006D42DF"/>
    <w:rsid w:val="006D636E"/>
    <w:rsid w:val="006D7129"/>
    <w:rsid w:val="006E0D44"/>
    <w:rsid w:val="006E15FD"/>
    <w:rsid w:val="006E2B12"/>
    <w:rsid w:val="006E3C77"/>
    <w:rsid w:val="006E40EB"/>
    <w:rsid w:val="006E52EB"/>
    <w:rsid w:val="006E613E"/>
    <w:rsid w:val="006F424D"/>
    <w:rsid w:val="006F6512"/>
    <w:rsid w:val="00701EE2"/>
    <w:rsid w:val="007048BA"/>
    <w:rsid w:val="007148D0"/>
    <w:rsid w:val="0071561B"/>
    <w:rsid w:val="0071663B"/>
    <w:rsid w:val="00722A2C"/>
    <w:rsid w:val="007252B5"/>
    <w:rsid w:val="00726874"/>
    <w:rsid w:val="00735D34"/>
    <w:rsid w:val="00735E46"/>
    <w:rsid w:val="007411DD"/>
    <w:rsid w:val="007440BF"/>
    <w:rsid w:val="00746AFB"/>
    <w:rsid w:val="00752E72"/>
    <w:rsid w:val="007536C9"/>
    <w:rsid w:val="007540D2"/>
    <w:rsid w:val="007574EF"/>
    <w:rsid w:val="0076078A"/>
    <w:rsid w:val="00761DE2"/>
    <w:rsid w:val="0076325E"/>
    <w:rsid w:val="00763C74"/>
    <w:rsid w:val="007662B5"/>
    <w:rsid w:val="00771316"/>
    <w:rsid w:val="007727DC"/>
    <w:rsid w:val="00777931"/>
    <w:rsid w:val="00781783"/>
    <w:rsid w:val="007828A3"/>
    <w:rsid w:val="00786685"/>
    <w:rsid w:val="00790422"/>
    <w:rsid w:val="007916B0"/>
    <w:rsid w:val="007949ED"/>
    <w:rsid w:val="007958B4"/>
    <w:rsid w:val="00796F9A"/>
    <w:rsid w:val="007A0A17"/>
    <w:rsid w:val="007A5043"/>
    <w:rsid w:val="007A60A0"/>
    <w:rsid w:val="007B0245"/>
    <w:rsid w:val="007B1A34"/>
    <w:rsid w:val="007B44CF"/>
    <w:rsid w:val="007B6E2E"/>
    <w:rsid w:val="007C31D7"/>
    <w:rsid w:val="007C55D0"/>
    <w:rsid w:val="007D0490"/>
    <w:rsid w:val="007D23F8"/>
    <w:rsid w:val="007D2624"/>
    <w:rsid w:val="007D3DFD"/>
    <w:rsid w:val="007D65A1"/>
    <w:rsid w:val="007E5AF2"/>
    <w:rsid w:val="007E741A"/>
    <w:rsid w:val="007F3B8C"/>
    <w:rsid w:val="007F407B"/>
    <w:rsid w:val="007F65F0"/>
    <w:rsid w:val="008026D2"/>
    <w:rsid w:val="0080350D"/>
    <w:rsid w:val="00804C67"/>
    <w:rsid w:val="00807C39"/>
    <w:rsid w:val="00814576"/>
    <w:rsid w:val="00815440"/>
    <w:rsid w:val="00817965"/>
    <w:rsid w:val="008179F2"/>
    <w:rsid w:val="00820249"/>
    <w:rsid w:val="00822D29"/>
    <w:rsid w:val="0082411D"/>
    <w:rsid w:val="00826F0F"/>
    <w:rsid w:val="00827C1E"/>
    <w:rsid w:val="008359FE"/>
    <w:rsid w:val="0083763A"/>
    <w:rsid w:val="00840609"/>
    <w:rsid w:val="008441BE"/>
    <w:rsid w:val="00845C74"/>
    <w:rsid w:val="008463CD"/>
    <w:rsid w:val="00851A6F"/>
    <w:rsid w:val="00855521"/>
    <w:rsid w:val="00857540"/>
    <w:rsid w:val="008651AC"/>
    <w:rsid w:val="00865BE4"/>
    <w:rsid w:val="00872057"/>
    <w:rsid w:val="0087230B"/>
    <w:rsid w:val="0087547C"/>
    <w:rsid w:val="00876C1A"/>
    <w:rsid w:val="00886B34"/>
    <w:rsid w:val="008875FD"/>
    <w:rsid w:val="00887F4B"/>
    <w:rsid w:val="00894787"/>
    <w:rsid w:val="008955E6"/>
    <w:rsid w:val="00897D21"/>
    <w:rsid w:val="008A0229"/>
    <w:rsid w:val="008A03D1"/>
    <w:rsid w:val="008A1995"/>
    <w:rsid w:val="008A1E28"/>
    <w:rsid w:val="008A2197"/>
    <w:rsid w:val="008A32C7"/>
    <w:rsid w:val="008A7037"/>
    <w:rsid w:val="008A74BA"/>
    <w:rsid w:val="008B0F10"/>
    <w:rsid w:val="008B51D2"/>
    <w:rsid w:val="008C1898"/>
    <w:rsid w:val="008C33F2"/>
    <w:rsid w:val="008C4427"/>
    <w:rsid w:val="008C4BD3"/>
    <w:rsid w:val="008C517D"/>
    <w:rsid w:val="008C57E3"/>
    <w:rsid w:val="008D05AE"/>
    <w:rsid w:val="008D083E"/>
    <w:rsid w:val="008D431E"/>
    <w:rsid w:val="008D794D"/>
    <w:rsid w:val="008E03D4"/>
    <w:rsid w:val="008E5C5D"/>
    <w:rsid w:val="008E6507"/>
    <w:rsid w:val="008F527C"/>
    <w:rsid w:val="008F5D01"/>
    <w:rsid w:val="008F695C"/>
    <w:rsid w:val="00903C43"/>
    <w:rsid w:val="00904CB9"/>
    <w:rsid w:val="0091030C"/>
    <w:rsid w:val="00910700"/>
    <w:rsid w:val="00910F5B"/>
    <w:rsid w:val="009141ED"/>
    <w:rsid w:val="00917288"/>
    <w:rsid w:val="009173C8"/>
    <w:rsid w:val="00923EC9"/>
    <w:rsid w:val="00924835"/>
    <w:rsid w:val="00925686"/>
    <w:rsid w:val="0092730E"/>
    <w:rsid w:val="009310DA"/>
    <w:rsid w:val="009320FE"/>
    <w:rsid w:val="009363E5"/>
    <w:rsid w:val="00936E4E"/>
    <w:rsid w:val="00937AB5"/>
    <w:rsid w:val="00937C78"/>
    <w:rsid w:val="00942095"/>
    <w:rsid w:val="00942971"/>
    <w:rsid w:val="00944F38"/>
    <w:rsid w:val="00945792"/>
    <w:rsid w:val="009459AE"/>
    <w:rsid w:val="0095695D"/>
    <w:rsid w:val="00956D6C"/>
    <w:rsid w:val="00956E3C"/>
    <w:rsid w:val="00956F60"/>
    <w:rsid w:val="00957A31"/>
    <w:rsid w:val="00964DB6"/>
    <w:rsid w:val="00966A6F"/>
    <w:rsid w:val="00970901"/>
    <w:rsid w:val="0097340B"/>
    <w:rsid w:val="009770BF"/>
    <w:rsid w:val="00977384"/>
    <w:rsid w:val="009776C8"/>
    <w:rsid w:val="00981119"/>
    <w:rsid w:val="009847F5"/>
    <w:rsid w:val="00984F44"/>
    <w:rsid w:val="009871CE"/>
    <w:rsid w:val="00990342"/>
    <w:rsid w:val="009945AC"/>
    <w:rsid w:val="00994D55"/>
    <w:rsid w:val="009A0286"/>
    <w:rsid w:val="009A25B8"/>
    <w:rsid w:val="009A7665"/>
    <w:rsid w:val="009B2804"/>
    <w:rsid w:val="009B4267"/>
    <w:rsid w:val="009C063A"/>
    <w:rsid w:val="009C4D26"/>
    <w:rsid w:val="009D16D0"/>
    <w:rsid w:val="009D1933"/>
    <w:rsid w:val="009D4524"/>
    <w:rsid w:val="009D6127"/>
    <w:rsid w:val="009D6352"/>
    <w:rsid w:val="009D771B"/>
    <w:rsid w:val="009E0F0B"/>
    <w:rsid w:val="009E4C39"/>
    <w:rsid w:val="009F44E4"/>
    <w:rsid w:val="009F6C43"/>
    <w:rsid w:val="00A006CC"/>
    <w:rsid w:val="00A01BCD"/>
    <w:rsid w:val="00A02A36"/>
    <w:rsid w:val="00A21EEC"/>
    <w:rsid w:val="00A30395"/>
    <w:rsid w:val="00A30649"/>
    <w:rsid w:val="00A327F8"/>
    <w:rsid w:val="00A3786A"/>
    <w:rsid w:val="00A44E9A"/>
    <w:rsid w:val="00A50AA4"/>
    <w:rsid w:val="00A50DEB"/>
    <w:rsid w:val="00A51B64"/>
    <w:rsid w:val="00A52620"/>
    <w:rsid w:val="00A56D03"/>
    <w:rsid w:val="00A659AE"/>
    <w:rsid w:val="00A73593"/>
    <w:rsid w:val="00A74584"/>
    <w:rsid w:val="00A74DF0"/>
    <w:rsid w:val="00A8228C"/>
    <w:rsid w:val="00A84AC2"/>
    <w:rsid w:val="00A851A9"/>
    <w:rsid w:val="00A85F60"/>
    <w:rsid w:val="00A94B06"/>
    <w:rsid w:val="00A953E1"/>
    <w:rsid w:val="00A95733"/>
    <w:rsid w:val="00AA09B6"/>
    <w:rsid w:val="00AA6E89"/>
    <w:rsid w:val="00AB1FB8"/>
    <w:rsid w:val="00AB27CB"/>
    <w:rsid w:val="00AB6C09"/>
    <w:rsid w:val="00AB6E34"/>
    <w:rsid w:val="00AC345D"/>
    <w:rsid w:val="00AC4FF0"/>
    <w:rsid w:val="00AC5063"/>
    <w:rsid w:val="00AD1AED"/>
    <w:rsid w:val="00AD2EB0"/>
    <w:rsid w:val="00AE1609"/>
    <w:rsid w:val="00AE1B7F"/>
    <w:rsid w:val="00AF06D6"/>
    <w:rsid w:val="00AF0A40"/>
    <w:rsid w:val="00AF3FFB"/>
    <w:rsid w:val="00AF5B3E"/>
    <w:rsid w:val="00AF7178"/>
    <w:rsid w:val="00B05EFA"/>
    <w:rsid w:val="00B07441"/>
    <w:rsid w:val="00B100A3"/>
    <w:rsid w:val="00B11C0D"/>
    <w:rsid w:val="00B13195"/>
    <w:rsid w:val="00B160FF"/>
    <w:rsid w:val="00B21878"/>
    <w:rsid w:val="00B21901"/>
    <w:rsid w:val="00B22F19"/>
    <w:rsid w:val="00B33366"/>
    <w:rsid w:val="00B33E09"/>
    <w:rsid w:val="00B34A01"/>
    <w:rsid w:val="00B36DCC"/>
    <w:rsid w:val="00B41941"/>
    <w:rsid w:val="00B433FD"/>
    <w:rsid w:val="00B519F3"/>
    <w:rsid w:val="00B530C4"/>
    <w:rsid w:val="00B5346E"/>
    <w:rsid w:val="00B537C4"/>
    <w:rsid w:val="00B53AD7"/>
    <w:rsid w:val="00B5461C"/>
    <w:rsid w:val="00B54DE2"/>
    <w:rsid w:val="00B65B1C"/>
    <w:rsid w:val="00B73FD6"/>
    <w:rsid w:val="00B7443D"/>
    <w:rsid w:val="00B76E95"/>
    <w:rsid w:val="00B8753C"/>
    <w:rsid w:val="00B87866"/>
    <w:rsid w:val="00B90D7E"/>
    <w:rsid w:val="00B9670D"/>
    <w:rsid w:val="00BA15AA"/>
    <w:rsid w:val="00BA1D6F"/>
    <w:rsid w:val="00BA2E88"/>
    <w:rsid w:val="00BA3914"/>
    <w:rsid w:val="00BA3E6C"/>
    <w:rsid w:val="00BA463F"/>
    <w:rsid w:val="00BA5BA1"/>
    <w:rsid w:val="00BA7B71"/>
    <w:rsid w:val="00BA7DD2"/>
    <w:rsid w:val="00BB2545"/>
    <w:rsid w:val="00BB331A"/>
    <w:rsid w:val="00BB41E6"/>
    <w:rsid w:val="00BB6323"/>
    <w:rsid w:val="00BB7F7A"/>
    <w:rsid w:val="00BC2FDF"/>
    <w:rsid w:val="00BC71F2"/>
    <w:rsid w:val="00BD36D6"/>
    <w:rsid w:val="00BD50E4"/>
    <w:rsid w:val="00BE230F"/>
    <w:rsid w:val="00BE4CB5"/>
    <w:rsid w:val="00BE6197"/>
    <w:rsid w:val="00BE78BE"/>
    <w:rsid w:val="00BF0AED"/>
    <w:rsid w:val="00BF0CF4"/>
    <w:rsid w:val="00BF0DCE"/>
    <w:rsid w:val="00BF3BCE"/>
    <w:rsid w:val="00BF4B0F"/>
    <w:rsid w:val="00C0119E"/>
    <w:rsid w:val="00C02164"/>
    <w:rsid w:val="00C02F87"/>
    <w:rsid w:val="00C116C9"/>
    <w:rsid w:val="00C14C5B"/>
    <w:rsid w:val="00C2471E"/>
    <w:rsid w:val="00C24E40"/>
    <w:rsid w:val="00C25384"/>
    <w:rsid w:val="00C343BA"/>
    <w:rsid w:val="00C36323"/>
    <w:rsid w:val="00C36881"/>
    <w:rsid w:val="00C44088"/>
    <w:rsid w:val="00C44BC4"/>
    <w:rsid w:val="00C45160"/>
    <w:rsid w:val="00C470F3"/>
    <w:rsid w:val="00C47C9B"/>
    <w:rsid w:val="00C52B0D"/>
    <w:rsid w:val="00C53121"/>
    <w:rsid w:val="00C53BCC"/>
    <w:rsid w:val="00C5572D"/>
    <w:rsid w:val="00C65108"/>
    <w:rsid w:val="00C6633C"/>
    <w:rsid w:val="00C71494"/>
    <w:rsid w:val="00C776B9"/>
    <w:rsid w:val="00C77901"/>
    <w:rsid w:val="00C77A3D"/>
    <w:rsid w:val="00C80A36"/>
    <w:rsid w:val="00C83F78"/>
    <w:rsid w:val="00C85720"/>
    <w:rsid w:val="00C92765"/>
    <w:rsid w:val="00C9281F"/>
    <w:rsid w:val="00C93340"/>
    <w:rsid w:val="00C93C42"/>
    <w:rsid w:val="00C955CF"/>
    <w:rsid w:val="00C97CC8"/>
    <w:rsid w:val="00CA5238"/>
    <w:rsid w:val="00CA6D84"/>
    <w:rsid w:val="00CB26D8"/>
    <w:rsid w:val="00CB7B91"/>
    <w:rsid w:val="00CC537D"/>
    <w:rsid w:val="00CC5DF2"/>
    <w:rsid w:val="00CC73C1"/>
    <w:rsid w:val="00CD064A"/>
    <w:rsid w:val="00CD2166"/>
    <w:rsid w:val="00CD3373"/>
    <w:rsid w:val="00CD4CED"/>
    <w:rsid w:val="00CD5932"/>
    <w:rsid w:val="00CD7D89"/>
    <w:rsid w:val="00CE3565"/>
    <w:rsid w:val="00CE50D6"/>
    <w:rsid w:val="00CE540B"/>
    <w:rsid w:val="00CE7FD9"/>
    <w:rsid w:val="00CF0456"/>
    <w:rsid w:val="00CF5780"/>
    <w:rsid w:val="00CF6073"/>
    <w:rsid w:val="00D031C0"/>
    <w:rsid w:val="00D05BB5"/>
    <w:rsid w:val="00D11551"/>
    <w:rsid w:val="00D12005"/>
    <w:rsid w:val="00D14302"/>
    <w:rsid w:val="00D1436B"/>
    <w:rsid w:val="00D17B46"/>
    <w:rsid w:val="00D20D18"/>
    <w:rsid w:val="00D222A3"/>
    <w:rsid w:val="00D23DB3"/>
    <w:rsid w:val="00D25B65"/>
    <w:rsid w:val="00D301C3"/>
    <w:rsid w:val="00D31E73"/>
    <w:rsid w:val="00D34867"/>
    <w:rsid w:val="00D44DDF"/>
    <w:rsid w:val="00D50204"/>
    <w:rsid w:val="00D568E5"/>
    <w:rsid w:val="00D57285"/>
    <w:rsid w:val="00D71952"/>
    <w:rsid w:val="00D74F9E"/>
    <w:rsid w:val="00D82924"/>
    <w:rsid w:val="00D8296A"/>
    <w:rsid w:val="00D833D6"/>
    <w:rsid w:val="00D90F01"/>
    <w:rsid w:val="00D92EDB"/>
    <w:rsid w:val="00D93FF7"/>
    <w:rsid w:val="00D95E81"/>
    <w:rsid w:val="00DA49CB"/>
    <w:rsid w:val="00DA5BC8"/>
    <w:rsid w:val="00DA75EF"/>
    <w:rsid w:val="00DB0755"/>
    <w:rsid w:val="00DB1A5A"/>
    <w:rsid w:val="00DB6280"/>
    <w:rsid w:val="00DC1979"/>
    <w:rsid w:val="00DD591F"/>
    <w:rsid w:val="00DD6000"/>
    <w:rsid w:val="00DD731E"/>
    <w:rsid w:val="00DE0A4D"/>
    <w:rsid w:val="00DE12BC"/>
    <w:rsid w:val="00DE2C30"/>
    <w:rsid w:val="00DE3015"/>
    <w:rsid w:val="00DE54D3"/>
    <w:rsid w:val="00DE7DE3"/>
    <w:rsid w:val="00E04B27"/>
    <w:rsid w:val="00E107B0"/>
    <w:rsid w:val="00E10AFD"/>
    <w:rsid w:val="00E11D33"/>
    <w:rsid w:val="00E12F56"/>
    <w:rsid w:val="00E1422A"/>
    <w:rsid w:val="00E267B4"/>
    <w:rsid w:val="00E31932"/>
    <w:rsid w:val="00E31D20"/>
    <w:rsid w:val="00E31DA1"/>
    <w:rsid w:val="00E3303C"/>
    <w:rsid w:val="00E3314D"/>
    <w:rsid w:val="00E340F8"/>
    <w:rsid w:val="00E429B5"/>
    <w:rsid w:val="00E44419"/>
    <w:rsid w:val="00E46876"/>
    <w:rsid w:val="00E56206"/>
    <w:rsid w:val="00E5624D"/>
    <w:rsid w:val="00E564BF"/>
    <w:rsid w:val="00E57B2A"/>
    <w:rsid w:val="00E61E1C"/>
    <w:rsid w:val="00E62CD7"/>
    <w:rsid w:val="00E637D1"/>
    <w:rsid w:val="00E65A54"/>
    <w:rsid w:val="00E72B02"/>
    <w:rsid w:val="00E7396F"/>
    <w:rsid w:val="00E74A59"/>
    <w:rsid w:val="00E76248"/>
    <w:rsid w:val="00E774EA"/>
    <w:rsid w:val="00E842C6"/>
    <w:rsid w:val="00E87389"/>
    <w:rsid w:val="00E90D34"/>
    <w:rsid w:val="00E92CE3"/>
    <w:rsid w:val="00EA01B2"/>
    <w:rsid w:val="00EA346E"/>
    <w:rsid w:val="00EA48FE"/>
    <w:rsid w:val="00EB36B5"/>
    <w:rsid w:val="00EB3CF5"/>
    <w:rsid w:val="00EC1BB1"/>
    <w:rsid w:val="00EC2E0C"/>
    <w:rsid w:val="00EC6DC4"/>
    <w:rsid w:val="00ED115F"/>
    <w:rsid w:val="00ED15C9"/>
    <w:rsid w:val="00ED405B"/>
    <w:rsid w:val="00ED6421"/>
    <w:rsid w:val="00EE1A22"/>
    <w:rsid w:val="00EE2959"/>
    <w:rsid w:val="00EE3D09"/>
    <w:rsid w:val="00EE7C69"/>
    <w:rsid w:val="00F0114D"/>
    <w:rsid w:val="00F01538"/>
    <w:rsid w:val="00F05C42"/>
    <w:rsid w:val="00F05D20"/>
    <w:rsid w:val="00F12DA1"/>
    <w:rsid w:val="00F14584"/>
    <w:rsid w:val="00F16C62"/>
    <w:rsid w:val="00F26B07"/>
    <w:rsid w:val="00F301B2"/>
    <w:rsid w:val="00F30D3D"/>
    <w:rsid w:val="00F35039"/>
    <w:rsid w:val="00F4132F"/>
    <w:rsid w:val="00F44967"/>
    <w:rsid w:val="00F519E9"/>
    <w:rsid w:val="00F529B5"/>
    <w:rsid w:val="00F56003"/>
    <w:rsid w:val="00F56308"/>
    <w:rsid w:val="00F60048"/>
    <w:rsid w:val="00F60130"/>
    <w:rsid w:val="00F629A7"/>
    <w:rsid w:val="00F7288A"/>
    <w:rsid w:val="00F7711F"/>
    <w:rsid w:val="00F825F2"/>
    <w:rsid w:val="00F84665"/>
    <w:rsid w:val="00F8584E"/>
    <w:rsid w:val="00F873D4"/>
    <w:rsid w:val="00F9794B"/>
    <w:rsid w:val="00FA0974"/>
    <w:rsid w:val="00FA5A92"/>
    <w:rsid w:val="00FA6104"/>
    <w:rsid w:val="00FA6A1E"/>
    <w:rsid w:val="00FB0362"/>
    <w:rsid w:val="00FB225F"/>
    <w:rsid w:val="00FB26FE"/>
    <w:rsid w:val="00FB6A61"/>
    <w:rsid w:val="00FB6F97"/>
    <w:rsid w:val="00FC1061"/>
    <w:rsid w:val="00FC395D"/>
    <w:rsid w:val="00FC6DDE"/>
    <w:rsid w:val="00FD1D28"/>
    <w:rsid w:val="00FD25A6"/>
    <w:rsid w:val="00FD5168"/>
    <w:rsid w:val="00FD6266"/>
    <w:rsid w:val="00FD64C2"/>
    <w:rsid w:val="00FE1714"/>
    <w:rsid w:val="00FE6B7B"/>
    <w:rsid w:val="00FE7472"/>
    <w:rsid w:val="00FE76BB"/>
    <w:rsid w:val="00FF5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3CCBD"/>
  <w15:docId w15:val="{65C5D3CB-80DA-4B8C-A245-EDFA8FD7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0A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0A3"/>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100A3"/>
    <w:rPr>
      <w:rFonts w:eastAsia="Times New Roman" w:cs="Times New Roman"/>
      <w:sz w:val="24"/>
      <w:szCs w:val="24"/>
      <w:lang w:val="x-none" w:eastAsia="x-none"/>
    </w:rPr>
  </w:style>
  <w:style w:type="paragraph" w:styleId="Footer">
    <w:name w:val="footer"/>
    <w:basedOn w:val="Normal"/>
    <w:link w:val="FooterChar"/>
    <w:uiPriority w:val="99"/>
    <w:unhideWhenUsed/>
    <w:rsid w:val="00B100A3"/>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100A3"/>
    <w:rPr>
      <w:rFonts w:eastAsia="Times New Roman" w:cs="Times New Roman"/>
      <w:sz w:val="24"/>
      <w:szCs w:val="24"/>
      <w:lang w:val="x-none" w:eastAsia="x-none"/>
    </w:rPr>
  </w:style>
  <w:style w:type="paragraph" w:customStyle="1" w:styleId="1-Muc1">
    <w:name w:val="1-Muc1"/>
    <w:basedOn w:val="Normal"/>
    <w:qFormat/>
    <w:rsid w:val="00B100A3"/>
    <w:pPr>
      <w:spacing w:before="120"/>
      <w:jc w:val="both"/>
    </w:pPr>
    <w:rPr>
      <w:b/>
      <w:sz w:val="28"/>
      <w:szCs w:val="28"/>
    </w:rPr>
  </w:style>
  <w:style w:type="character" w:customStyle="1" w:styleId="fontstyle01">
    <w:name w:val="fontstyle01"/>
    <w:rsid w:val="00B100A3"/>
    <w:rPr>
      <w:rFonts w:ascii="TimesNewRomanPS-BoldItalicMT" w:hAnsi="TimesNewRomanPS-BoldItalicMT" w:hint="default"/>
      <w:b/>
      <w:bCs/>
      <w:i/>
      <w:iCs/>
      <w:color w:val="000000"/>
      <w:sz w:val="24"/>
      <w:szCs w:val="24"/>
    </w:rPr>
  </w:style>
  <w:style w:type="paragraph" w:styleId="NormalWeb">
    <w:name w:val="Normal (Web)"/>
    <w:basedOn w:val="Normal"/>
    <w:uiPriority w:val="99"/>
    <w:rsid w:val="00B100A3"/>
    <w:pPr>
      <w:spacing w:before="100" w:beforeAutospacing="1" w:after="100" w:afterAutospacing="1"/>
    </w:pPr>
  </w:style>
  <w:style w:type="paragraph" w:styleId="BalloonText">
    <w:name w:val="Balloon Text"/>
    <w:basedOn w:val="Normal"/>
    <w:link w:val="BalloonTextChar"/>
    <w:uiPriority w:val="99"/>
    <w:semiHidden/>
    <w:unhideWhenUsed/>
    <w:rsid w:val="001517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73A"/>
    <w:rPr>
      <w:rFonts w:ascii="Segoe UI" w:eastAsia="Times New Roman" w:hAnsi="Segoe UI" w:cs="Segoe UI"/>
      <w:sz w:val="18"/>
      <w:szCs w:val="18"/>
    </w:rPr>
  </w:style>
  <w:style w:type="paragraph" w:styleId="ListParagraph">
    <w:name w:val="List Paragraph"/>
    <w:basedOn w:val="Normal"/>
    <w:uiPriority w:val="34"/>
    <w:qFormat/>
    <w:rsid w:val="002F7105"/>
    <w:pPr>
      <w:ind w:left="720"/>
      <w:contextualSpacing/>
    </w:pPr>
  </w:style>
  <w:style w:type="character" w:styleId="CommentReference">
    <w:name w:val="annotation reference"/>
    <w:basedOn w:val="DefaultParagraphFont"/>
    <w:uiPriority w:val="99"/>
    <w:semiHidden/>
    <w:unhideWhenUsed/>
    <w:rsid w:val="00735D34"/>
    <w:rPr>
      <w:sz w:val="16"/>
      <w:szCs w:val="16"/>
    </w:rPr>
  </w:style>
  <w:style w:type="paragraph" w:styleId="CommentText">
    <w:name w:val="annotation text"/>
    <w:basedOn w:val="Normal"/>
    <w:link w:val="CommentTextChar"/>
    <w:uiPriority w:val="99"/>
    <w:semiHidden/>
    <w:unhideWhenUsed/>
    <w:rsid w:val="00735D34"/>
    <w:rPr>
      <w:sz w:val="20"/>
      <w:szCs w:val="20"/>
    </w:rPr>
  </w:style>
  <w:style w:type="character" w:customStyle="1" w:styleId="CommentTextChar">
    <w:name w:val="Comment Text Char"/>
    <w:basedOn w:val="DefaultParagraphFont"/>
    <w:link w:val="CommentText"/>
    <w:uiPriority w:val="99"/>
    <w:semiHidden/>
    <w:rsid w:val="00735D3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5D34"/>
    <w:rPr>
      <w:b/>
      <w:bCs/>
    </w:rPr>
  </w:style>
  <w:style w:type="character" w:customStyle="1" w:styleId="CommentSubjectChar">
    <w:name w:val="Comment Subject Char"/>
    <w:basedOn w:val="CommentTextChar"/>
    <w:link w:val="CommentSubject"/>
    <w:uiPriority w:val="99"/>
    <w:semiHidden/>
    <w:rsid w:val="00735D34"/>
    <w:rPr>
      <w:rFonts w:eastAsia="Times New Roman" w:cs="Times New Roman"/>
      <w:b/>
      <w:bCs/>
      <w:sz w:val="20"/>
      <w:szCs w:val="20"/>
    </w:rPr>
  </w:style>
  <w:style w:type="paragraph" w:styleId="BodyText">
    <w:name w:val="Body Text"/>
    <w:basedOn w:val="Normal"/>
    <w:link w:val="BodyTextChar"/>
    <w:rsid w:val="007C31D7"/>
    <w:pPr>
      <w:jc w:val="both"/>
    </w:pPr>
  </w:style>
  <w:style w:type="character" w:customStyle="1" w:styleId="BodyTextChar">
    <w:name w:val="Body Text Char"/>
    <w:basedOn w:val="DefaultParagraphFont"/>
    <w:link w:val="BodyText"/>
    <w:rsid w:val="007C31D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78553">
      <w:bodyDiv w:val="1"/>
      <w:marLeft w:val="0"/>
      <w:marRight w:val="0"/>
      <w:marTop w:val="0"/>
      <w:marBottom w:val="0"/>
      <w:divBdr>
        <w:top w:val="none" w:sz="0" w:space="0" w:color="auto"/>
        <w:left w:val="none" w:sz="0" w:space="0" w:color="auto"/>
        <w:bottom w:val="none" w:sz="0" w:space="0" w:color="auto"/>
        <w:right w:val="none" w:sz="0" w:space="0" w:color="auto"/>
      </w:divBdr>
    </w:div>
    <w:div w:id="273293925">
      <w:bodyDiv w:val="1"/>
      <w:marLeft w:val="0"/>
      <w:marRight w:val="0"/>
      <w:marTop w:val="0"/>
      <w:marBottom w:val="0"/>
      <w:divBdr>
        <w:top w:val="none" w:sz="0" w:space="0" w:color="auto"/>
        <w:left w:val="none" w:sz="0" w:space="0" w:color="auto"/>
        <w:bottom w:val="none" w:sz="0" w:space="0" w:color="auto"/>
        <w:right w:val="none" w:sz="0" w:space="0" w:color="auto"/>
      </w:divBdr>
    </w:div>
    <w:div w:id="751972347">
      <w:bodyDiv w:val="1"/>
      <w:marLeft w:val="0"/>
      <w:marRight w:val="0"/>
      <w:marTop w:val="0"/>
      <w:marBottom w:val="0"/>
      <w:divBdr>
        <w:top w:val="none" w:sz="0" w:space="0" w:color="auto"/>
        <w:left w:val="none" w:sz="0" w:space="0" w:color="auto"/>
        <w:bottom w:val="none" w:sz="0" w:space="0" w:color="auto"/>
        <w:right w:val="none" w:sz="0" w:space="0" w:color="auto"/>
      </w:divBdr>
    </w:div>
    <w:div w:id="1298683365">
      <w:bodyDiv w:val="1"/>
      <w:marLeft w:val="0"/>
      <w:marRight w:val="0"/>
      <w:marTop w:val="0"/>
      <w:marBottom w:val="0"/>
      <w:divBdr>
        <w:top w:val="none" w:sz="0" w:space="0" w:color="auto"/>
        <w:left w:val="none" w:sz="0" w:space="0" w:color="auto"/>
        <w:bottom w:val="none" w:sz="0" w:space="0" w:color="auto"/>
        <w:right w:val="none" w:sz="0" w:space="0" w:color="auto"/>
      </w:divBdr>
    </w:div>
    <w:div w:id="17790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8F320-2E3D-4B3D-A86F-9A37CB53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4307</Words>
  <Characters>24553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NEW</cp:lastModifiedBy>
  <cp:revision>2</cp:revision>
  <cp:lastPrinted>2025-10-13T07:24:00Z</cp:lastPrinted>
  <dcterms:created xsi:type="dcterms:W3CDTF">2025-10-20T04:08:00Z</dcterms:created>
  <dcterms:modified xsi:type="dcterms:W3CDTF">2025-10-20T04:08:00Z</dcterms:modified>
</cp:coreProperties>
</file>